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12</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4E214B" w:rsidRDefault="00CB7714" w:rsidP="00236678">
                <w:pPr>
                  <w:suppressLineNumbers/>
                  <w:rPr>
                    <w:rFonts w:ascii="Arial" w:hAnsi="Arial"/>
                    <w:b/>
                    <w:bCs/>
                    <w:noProof w:val="0"/>
                    <w:sz w:val="26"/>
                    <w:szCs w:val="26"/>
                    <w:rtl/>
                  </w:rPr>
                </w:pPr>
                <w:r>
                  <w:rPr>
                    <w:rFonts w:ascii="Arial" w:hAnsi="Arial"/>
                    <w:b/>
                    <w:bCs/>
                    <w:noProof w:val="0"/>
                    <w:sz w:val="26"/>
                    <w:szCs w:val="26"/>
                    <w:rtl/>
                  </w:rPr>
                  <w:t>מבקש</w:t>
                </w:r>
                <w:r w:rsidR="00236678">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236678" w:rsidRPr="002E32F7" w:rsidRDefault="00494056" w:rsidP="002E32F7">
            <w:pPr>
              <w:pStyle w:val="ad"/>
              <w:rPr>
                <w:b/>
                <w:bCs/>
                <w:noProof w:val="0"/>
                <w:sz w:val="26"/>
                <w:szCs w:val="26"/>
              </w:rPr>
            </w:pPr>
            <w:sdt>
              <w:sdtPr>
                <w:rPr>
                  <w:rFonts w:ascii="Arial" w:hAnsi="Arial"/>
                  <w:b/>
                  <w:bCs/>
                  <w:noProof w:val="0"/>
                  <w:sz w:val="26"/>
                  <w:szCs w:val="26"/>
                  <w:rtl/>
                </w:rPr>
                <w:alias w:val="1486"/>
                <w:tag w:val="1486"/>
                <w:id w:val="833649453"/>
                <w:text w:multiLine="1"/>
              </w:sdtPr>
              <w:sdtEndPr/>
              <w:sdtContent>
                <w:r w:rsidR="002E32F7">
                  <w:rPr>
                    <w:rFonts w:ascii="Arial" w:hAnsi="Arial" w:hint="cs"/>
                    <w:b/>
                    <w:bCs/>
                    <w:noProof w:val="0"/>
                    <w:sz w:val="26"/>
                    <w:szCs w:val="26"/>
                    <w:rtl/>
                  </w:rPr>
                  <w:t xml:space="preserve">א.א. </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494056" w:rsidP="00236678">
            <w:pPr>
              <w:suppressLineNumbers/>
              <w:rPr>
                <w:rFonts w:ascii="Arial" w:hAnsi="Arial"/>
                <w:b/>
                <w:bCs/>
                <w:noProof w:val="0"/>
                <w:sz w:val="26"/>
                <w:szCs w:val="26"/>
              </w:rPr>
            </w:pPr>
            <w:sdt>
              <w:sdtPr>
                <w:rPr>
                  <w:rtl/>
                </w:rPr>
                <w:alias w:val="1184"/>
                <w:tag w:val="1184"/>
                <w:id w:val="-340621022"/>
                <w:text w:multiLine="1"/>
              </w:sdtPr>
              <w:sdtEndPr/>
              <w:sdtContent>
                <w:r w:rsidR="00236678">
                  <w:rPr>
                    <w:rFonts w:ascii="Arial" w:hAnsi="Arial"/>
                    <w:b/>
                    <w:bCs/>
                    <w:noProof w:val="0"/>
                    <w:sz w:val="26"/>
                    <w:szCs w:val="26"/>
                    <w:rtl/>
                  </w:rPr>
                  <w:t>משיב</w:t>
                </w:r>
                <w:r w:rsidR="00236678">
                  <w:rPr>
                    <w:rFonts w:ascii="Arial" w:hAnsi="Arial" w:hint="cs"/>
                    <w:b/>
                    <w:bCs/>
                    <w:noProof w:val="0"/>
                    <w:sz w:val="26"/>
                    <w:szCs w:val="26"/>
                    <w:rtl/>
                  </w:rPr>
                  <w:t>:</w:t>
                </w:r>
              </w:sdtContent>
            </w:sdt>
          </w:p>
        </w:tc>
        <w:tc>
          <w:tcPr>
            <w:tcW w:w="5571" w:type="dxa"/>
            <w:gridSpan w:val="2"/>
          </w:tcPr>
          <w:p w:rsidR="00236678" w:rsidRDefault="00494056" w:rsidP="002E32F7">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236678">
                  <w:rPr>
                    <w:rFonts w:ascii="Arial" w:hAnsi="Arial"/>
                    <w:b/>
                    <w:bCs/>
                    <w:noProof w:val="0"/>
                    <w:sz w:val="26"/>
                    <w:szCs w:val="26"/>
                    <w:rtl/>
                  </w:rPr>
                  <w:t>ר</w:t>
                </w:r>
                <w:r w:rsidR="002E32F7">
                  <w:rPr>
                    <w:rFonts w:ascii="Arial" w:hAnsi="Arial" w:hint="cs"/>
                    <w:b/>
                    <w:bCs/>
                    <w:noProof w:val="0"/>
                    <w:sz w:val="26"/>
                    <w:szCs w:val="26"/>
                    <w:rtl/>
                  </w:rPr>
                  <w:t xml:space="preserve">.מ.א. </w:t>
                </w:r>
              </w:sdtContent>
            </w:sdt>
            <w:r w:rsidR="00236678" w:rsidRPr="00E54CD9">
              <w:rPr>
                <w:rFonts w:ascii="Arial" w:hAnsi="Arial" w:hint="cs"/>
                <w:b/>
                <w:bCs/>
                <w:noProof w:val="0"/>
                <w:sz w:val="26"/>
                <w:szCs w:val="26"/>
                <w:rtl/>
              </w:rPr>
              <w:t xml:space="preserve"> </w:t>
            </w:r>
            <w:r w:rsidR="00236678" w:rsidRPr="00E54CD9">
              <w:rPr>
                <w:rFonts w:ascii="Arial" w:hAnsi="Arial"/>
                <w:b/>
                <w:bCs/>
                <w:noProof w:val="0"/>
                <w:sz w:val="26"/>
                <w:szCs w:val="26"/>
                <w:rtl/>
              </w:rPr>
              <w:t xml:space="preserve"> </w:t>
            </w:r>
          </w:p>
          <w:p w:rsidR="00CF6BB7" w:rsidRDefault="00CF6BB7" w:rsidP="00D44968">
            <w:pPr>
              <w:suppressLineNumbers/>
              <w:rPr>
                <w:b/>
                <w:bCs/>
                <w:noProof w:val="0"/>
                <w:sz w:val="26"/>
                <w:szCs w:val="26"/>
                <w:rtl/>
              </w:rPr>
            </w:pPr>
          </w:p>
          <w:p w:rsidR="0094424E" w:rsidRPr="00E54CD9" w:rsidRDefault="0094424E" w:rsidP="00236678">
            <w:pPr>
              <w:suppressLineNumbers/>
              <w:rPr>
                <w:rFonts w:ascii="Arial" w:hAnsi="Arial"/>
                <w:b/>
                <w:bCs/>
                <w:noProof w:val="0"/>
                <w:sz w:val="26"/>
                <w:szCs w:val="26"/>
                <w:rtl/>
              </w:rPr>
            </w:pPr>
          </w:p>
        </w:tc>
      </w:tr>
      <w:tr w:rsidR="00CF6BB7" w:rsidTr="00280865">
        <w:trPr>
          <w:jc w:val="center"/>
        </w:trPr>
        <w:tc>
          <w:tcPr>
            <w:tcW w:w="8820" w:type="dxa"/>
            <w:gridSpan w:val="4"/>
          </w:tcPr>
          <w:p w:rsidR="00CF6BB7" w:rsidRPr="00996935" w:rsidRDefault="00CF6BB7" w:rsidP="00D44968">
            <w:pPr>
              <w:suppressLineNumbers/>
              <w:rPr>
                <w:rtl/>
              </w:rPr>
            </w:pPr>
          </w:p>
        </w:tc>
      </w:tr>
      <w:tr w:rsidR="00CF6BB7">
        <w:trPr>
          <w:jc w:val="center"/>
        </w:trPr>
        <w:tc>
          <w:tcPr>
            <w:tcW w:w="3249" w:type="dxa"/>
            <w:gridSpan w:val="2"/>
          </w:tcPr>
          <w:p w:rsidR="004E214B" w:rsidRDefault="004E214B">
            <w:pPr>
              <w:rPr>
                <w:rFonts w:ascii="David" w:eastAsia="David" w:hAnsi="David"/>
                <w:noProof w:val="0"/>
              </w:rPr>
            </w:pPr>
          </w:p>
        </w:tc>
        <w:tc>
          <w:tcPr>
            <w:tcW w:w="5571" w:type="dxa"/>
            <w:gridSpan w:val="2"/>
          </w:tcPr>
          <w:p w:rsidR="004E214B" w:rsidRDefault="004E214B">
            <w:pPr>
              <w:rPr>
                <w:b/>
                <w:bCs/>
                <w:sz w:val="26"/>
                <w:szCs w:val="26"/>
              </w:rPr>
            </w:pPr>
          </w:p>
        </w:tc>
      </w:tr>
      <w:tr w:rsidR="004C17EE" w:rsidTr="00D620FD">
        <w:trPr>
          <w:jc w:val="center"/>
        </w:trPr>
        <w:tc>
          <w:tcPr>
            <w:tcW w:w="8820" w:type="dxa"/>
            <w:gridSpan w:val="4"/>
          </w:tcPr>
          <w:p w:rsidR="004E214B" w:rsidRDefault="004E214B">
            <w:pPr>
              <w:suppressLineNumbers/>
              <w:rPr>
                <w:rFonts w:ascii="Arial" w:hAnsi="Arial"/>
                <w:b/>
                <w:bCs/>
                <w:noProof w:val="0"/>
                <w:sz w:val="26"/>
                <w:szCs w:val="26"/>
                <w:rtl/>
              </w:rPr>
            </w:pP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5950B7" w:rsidRPr="00E90CDB" w:rsidRDefault="005950B7" w:rsidP="00514EAB">
      <w:pPr>
        <w:pStyle w:val="ad"/>
        <w:numPr>
          <w:ilvl w:val="0"/>
          <w:numId w:val="2"/>
        </w:numPr>
        <w:spacing w:line="360" w:lineRule="auto"/>
        <w:jc w:val="both"/>
        <w:rPr>
          <w:rFonts w:ascii="Arial" w:hAnsi="Arial"/>
          <w:noProof w:val="0"/>
          <w:rtl/>
        </w:rPr>
      </w:pPr>
      <w:bookmarkStart w:id="1" w:name="NGCSBookmark"/>
      <w:bookmarkEnd w:id="1"/>
      <w:r w:rsidRPr="00E90CDB">
        <w:rPr>
          <w:rFonts w:ascii="Arial" w:hAnsi="Arial" w:hint="cs"/>
          <w:noProof w:val="0"/>
          <w:rtl/>
        </w:rPr>
        <w:t xml:space="preserve">עניין לנו בבקשה, שהוגשה במסגרת תיק יישוב סכסוך, </w:t>
      </w:r>
      <w:r w:rsidR="00236678" w:rsidRPr="00E90CDB">
        <w:rPr>
          <w:rFonts w:ascii="Arial" w:hAnsi="Arial" w:hint="cs"/>
          <w:noProof w:val="0"/>
          <w:rtl/>
        </w:rPr>
        <w:t xml:space="preserve">לרישום </w:t>
      </w:r>
      <w:r w:rsidRPr="00E90CDB">
        <w:rPr>
          <w:rFonts w:ascii="Arial" w:hAnsi="Arial" w:hint="cs"/>
          <w:noProof w:val="0"/>
          <w:rtl/>
        </w:rPr>
        <w:t xml:space="preserve">הקטינים, ילדיהם של הצדדים, </w:t>
      </w:r>
      <w:r w:rsidR="00236678" w:rsidRPr="00E90CDB">
        <w:rPr>
          <w:rFonts w:ascii="Arial" w:hAnsi="Arial" w:hint="cs"/>
          <w:noProof w:val="0"/>
          <w:rtl/>
        </w:rPr>
        <w:t>ל</w:t>
      </w:r>
      <w:r w:rsidRPr="00E90CDB">
        <w:rPr>
          <w:rFonts w:ascii="Arial" w:hAnsi="Arial" w:hint="cs"/>
          <w:noProof w:val="0"/>
          <w:rtl/>
        </w:rPr>
        <w:t>מוסדות חינוכיים ב</w:t>
      </w:r>
      <w:r w:rsidR="002E32F7">
        <w:rPr>
          <w:rFonts w:ascii="Arial" w:hAnsi="Arial" w:hint="cs"/>
          <w:noProof w:val="0"/>
          <w:rtl/>
        </w:rPr>
        <w:t>ג</w:t>
      </w:r>
      <w:r w:rsidR="002E32F7">
        <w:rPr>
          <w:rFonts w:ascii="Arial" w:hAnsi="Arial"/>
          <w:noProof w:val="0"/>
          <w:rtl/>
        </w:rPr>
        <w:t>'</w:t>
      </w:r>
      <w:r w:rsidRPr="00E90CDB">
        <w:rPr>
          <w:rFonts w:ascii="Arial" w:hAnsi="Arial" w:hint="cs"/>
          <w:noProof w:val="0"/>
          <w:rtl/>
        </w:rPr>
        <w:t>, מקום מגוריה הנוכחי של המבקשת, אם הקטינים</w:t>
      </w:r>
      <w:r w:rsidR="00011633">
        <w:rPr>
          <w:rFonts w:ascii="Arial" w:hAnsi="Arial" w:hint="cs"/>
          <w:noProof w:val="0"/>
          <w:rtl/>
        </w:rPr>
        <w:t>, לשנת הלימודים הקרובה, תשפ"ה וזאת בניגוד לעמדתו ורצונו של המשיב, האב.</w:t>
      </w:r>
    </w:p>
    <w:p w:rsidR="005950B7" w:rsidRDefault="005950B7" w:rsidP="00CB7714">
      <w:pPr>
        <w:pStyle w:val="ad"/>
        <w:spacing w:line="360" w:lineRule="auto"/>
        <w:jc w:val="both"/>
        <w:rPr>
          <w:rFonts w:ascii="Arial" w:hAnsi="Arial"/>
          <w:noProof w:val="0"/>
          <w:rtl/>
        </w:rPr>
      </w:pPr>
    </w:p>
    <w:p w:rsidR="00917D85" w:rsidRPr="000D70A8" w:rsidRDefault="005950B7" w:rsidP="002E32F7">
      <w:pPr>
        <w:pStyle w:val="ad"/>
        <w:numPr>
          <w:ilvl w:val="0"/>
          <w:numId w:val="2"/>
        </w:numPr>
        <w:spacing w:line="360" w:lineRule="auto"/>
        <w:jc w:val="both"/>
        <w:rPr>
          <w:rFonts w:ascii="Arial" w:hAnsi="Arial"/>
          <w:noProof w:val="0"/>
          <w:rtl/>
        </w:rPr>
      </w:pPr>
      <w:r w:rsidRPr="000D70A8">
        <w:rPr>
          <w:rFonts w:ascii="Arial" w:hAnsi="Arial" w:hint="cs"/>
          <w:noProof w:val="0"/>
          <w:rtl/>
        </w:rPr>
        <w:t>הצדדים היו נשואים זה לזו וביום</w:t>
      </w:r>
      <w:r w:rsidR="002E32F7">
        <w:rPr>
          <w:rFonts w:ascii="Arial" w:hAnsi="Arial" w:hint="cs"/>
          <w:noProof w:val="0"/>
          <w:rtl/>
        </w:rPr>
        <w:t xml:space="preserve"> ____</w:t>
      </w:r>
      <w:r w:rsidRPr="000D70A8">
        <w:rPr>
          <w:rFonts w:ascii="Arial" w:hAnsi="Arial" w:hint="cs"/>
          <w:noProof w:val="0"/>
          <w:rtl/>
        </w:rPr>
        <w:t xml:space="preserve"> התגרשו לאחר שחתמו על הסכם גירושין, ביום </w:t>
      </w:r>
      <w:r w:rsidR="002E32F7">
        <w:rPr>
          <w:rFonts w:ascii="Arial" w:hAnsi="Arial" w:hint="cs"/>
          <w:noProof w:val="0"/>
          <w:rtl/>
        </w:rPr>
        <w:t>____</w:t>
      </w:r>
      <w:r w:rsidRPr="000D70A8">
        <w:rPr>
          <w:rFonts w:ascii="Arial" w:hAnsi="Arial" w:hint="cs"/>
          <w:noProof w:val="0"/>
          <w:rtl/>
        </w:rPr>
        <w:t xml:space="preserve">, בין היתר בעניינם של ילדיהם, קטינים בני 9 ו </w:t>
      </w:r>
      <w:r w:rsidRPr="000D70A8">
        <w:rPr>
          <w:rFonts w:ascii="Arial" w:hAnsi="Arial"/>
          <w:noProof w:val="0"/>
          <w:rtl/>
        </w:rPr>
        <w:t>–</w:t>
      </w:r>
      <w:r w:rsidRPr="000D70A8">
        <w:rPr>
          <w:rFonts w:ascii="Arial" w:hAnsi="Arial" w:hint="cs"/>
          <w:noProof w:val="0"/>
          <w:rtl/>
        </w:rPr>
        <w:t xml:space="preserve"> 10. הצדדים התגוררו ביישובי הדרום, </w:t>
      </w:r>
      <w:r w:rsidR="00236678" w:rsidRPr="000D70A8">
        <w:rPr>
          <w:rFonts w:ascii="Arial" w:hAnsi="Arial" w:hint="cs"/>
          <w:noProof w:val="0"/>
          <w:rtl/>
        </w:rPr>
        <w:t>ו</w:t>
      </w:r>
      <w:r w:rsidRPr="000D70A8">
        <w:rPr>
          <w:rFonts w:ascii="Arial" w:hAnsi="Arial" w:hint="cs"/>
          <w:noProof w:val="0"/>
          <w:rtl/>
        </w:rPr>
        <w:t>לאחר אירועי יום 07.10.24, פונו המבקשת והקטינים למשכן זמני, תחילה בב</w:t>
      </w:r>
      <w:r w:rsidR="002E32F7">
        <w:rPr>
          <w:rFonts w:ascii="Arial" w:hAnsi="Arial" w:hint="cs"/>
          <w:noProof w:val="0"/>
          <w:rtl/>
        </w:rPr>
        <w:t>' ו</w:t>
      </w:r>
      <w:r w:rsidRPr="000D70A8">
        <w:rPr>
          <w:rFonts w:ascii="Arial" w:hAnsi="Arial" w:hint="cs"/>
          <w:noProof w:val="0"/>
          <w:rtl/>
        </w:rPr>
        <w:t>לאחר מכן למ</w:t>
      </w:r>
      <w:r w:rsidR="002E32F7">
        <w:rPr>
          <w:rFonts w:ascii="Arial" w:hAnsi="Arial" w:hint="cs"/>
          <w:noProof w:val="0"/>
          <w:rtl/>
        </w:rPr>
        <w:t>'</w:t>
      </w:r>
      <w:r w:rsidRPr="000D70A8">
        <w:rPr>
          <w:rFonts w:ascii="Arial" w:hAnsi="Arial" w:hint="cs"/>
          <w:noProof w:val="0"/>
          <w:rtl/>
        </w:rPr>
        <w:t>. לאחר מכן קיבלה סיוע</w:t>
      </w:r>
      <w:r w:rsidR="00917D85" w:rsidRPr="000D70A8">
        <w:rPr>
          <w:rFonts w:ascii="Arial" w:hAnsi="Arial" w:hint="cs"/>
          <w:noProof w:val="0"/>
          <w:rtl/>
        </w:rPr>
        <w:t>,</w:t>
      </w:r>
      <w:r w:rsidR="00BD472A" w:rsidRPr="000D70A8">
        <w:rPr>
          <w:rFonts w:ascii="Arial" w:hAnsi="Arial" w:hint="cs"/>
          <w:noProof w:val="0"/>
          <w:rtl/>
        </w:rPr>
        <w:t xml:space="preserve"> בדמות </w:t>
      </w:r>
      <w:r w:rsidR="00917D85" w:rsidRPr="000D70A8">
        <w:rPr>
          <w:rFonts w:ascii="Arial" w:hAnsi="Arial" w:hint="cs"/>
          <w:noProof w:val="0"/>
          <w:rtl/>
        </w:rPr>
        <w:t xml:space="preserve">העמדת דירה </w:t>
      </w:r>
      <w:r w:rsidR="00BD472A" w:rsidRPr="000D70A8">
        <w:rPr>
          <w:rFonts w:ascii="Arial" w:hAnsi="Arial" w:hint="cs"/>
          <w:noProof w:val="0"/>
          <w:rtl/>
        </w:rPr>
        <w:t xml:space="preserve">"בחינם", על ידי אזרח טוב לב, </w:t>
      </w:r>
      <w:r w:rsidR="00917D85" w:rsidRPr="000D70A8">
        <w:rPr>
          <w:rFonts w:ascii="Arial" w:hAnsi="Arial" w:hint="cs"/>
          <w:noProof w:val="0"/>
          <w:rtl/>
        </w:rPr>
        <w:t>בכ</w:t>
      </w:r>
      <w:r w:rsidR="002E32F7">
        <w:rPr>
          <w:rFonts w:ascii="Arial" w:hAnsi="Arial" w:hint="cs"/>
          <w:noProof w:val="0"/>
          <w:rtl/>
        </w:rPr>
        <w:t>.ו.</w:t>
      </w:r>
      <w:r w:rsidR="00917D85" w:rsidRPr="000D70A8">
        <w:rPr>
          <w:rFonts w:ascii="Arial" w:hAnsi="Arial" w:hint="cs"/>
          <w:noProof w:val="0"/>
          <w:rtl/>
        </w:rPr>
        <w:t xml:space="preserve">, </w:t>
      </w:r>
      <w:r w:rsidR="00BD472A" w:rsidRPr="000D70A8">
        <w:rPr>
          <w:rFonts w:ascii="Arial" w:hAnsi="Arial" w:hint="cs"/>
          <w:noProof w:val="0"/>
          <w:rtl/>
        </w:rPr>
        <w:t xml:space="preserve">בעבורה לא שילמו שכירות או כל תשלום אחר וזאת </w:t>
      </w:r>
      <w:r w:rsidR="00917D85" w:rsidRPr="000D70A8">
        <w:rPr>
          <w:rFonts w:ascii="Arial" w:hAnsi="Arial" w:hint="cs"/>
          <w:noProof w:val="0"/>
          <w:rtl/>
        </w:rPr>
        <w:t>בעבורה ובעבור הקטינים</w:t>
      </w:r>
      <w:r w:rsidR="00BD472A" w:rsidRPr="000D70A8">
        <w:rPr>
          <w:rFonts w:ascii="Arial" w:hAnsi="Arial" w:hint="cs"/>
          <w:noProof w:val="0"/>
          <w:rtl/>
        </w:rPr>
        <w:t xml:space="preserve">. </w:t>
      </w:r>
      <w:r w:rsidR="00917D85" w:rsidRPr="000D70A8">
        <w:rPr>
          <w:rFonts w:ascii="Arial" w:hAnsi="Arial" w:hint="cs"/>
          <w:noProof w:val="0"/>
          <w:rtl/>
        </w:rPr>
        <w:t>אל הדירה עברה להתגורר, עם הקטינים, בהסכמת המשיב. לטענת המבקשת המשיב עבר להתגורר עימה "בכפיה".</w:t>
      </w:r>
      <w:r w:rsidR="00236678" w:rsidRPr="000D70A8">
        <w:rPr>
          <w:rFonts w:ascii="Arial" w:hAnsi="Arial" w:hint="cs"/>
          <w:noProof w:val="0"/>
          <w:rtl/>
        </w:rPr>
        <w:t xml:space="preserve"> עת מנגד טען המשיב כי הדירה הועמדה לרשות המשפחה כולה. בפועל התגוררו כולם יחדיו, הגם היות הצדדים גרושים. </w:t>
      </w:r>
    </w:p>
    <w:p w:rsidR="00236678" w:rsidRDefault="00236678" w:rsidP="00CB7714">
      <w:pPr>
        <w:spacing w:line="360" w:lineRule="auto"/>
        <w:jc w:val="both"/>
        <w:rPr>
          <w:rFonts w:ascii="Arial" w:hAnsi="Arial"/>
          <w:noProof w:val="0"/>
          <w:rtl/>
        </w:rPr>
      </w:pPr>
    </w:p>
    <w:p w:rsidR="00917D85" w:rsidRPr="000D70A8" w:rsidRDefault="00236678" w:rsidP="00011633">
      <w:pPr>
        <w:pStyle w:val="ad"/>
        <w:numPr>
          <w:ilvl w:val="0"/>
          <w:numId w:val="2"/>
        </w:numPr>
        <w:spacing w:line="360" w:lineRule="auto"/>
        <w:jc w:val="both"/>
        <w:rPr>
          <w:rFonts w:ascii="Arial" w:hAnsi="Arial"/>
          <w:noProof w:val="0"/>
          <w:rtl/>
        </w:rPr>
      </w:pPr>
      <w:r w:rsidRPr="000D70A8">
        <w:rPr>
          <w:rFonts w:ascii="Arial" w:hAnsi="Arial" w:hint="cs"/>
          <w:noProof w:val="0"/>
          <w:rtl/>
        </w:rPr>
        <w:lastRenderedPageBreak/>
        <w:t xml:space="preserve">לטענת </w:t>
      </w:r>
      <w:r w:rsidR="00917D85" w:rsidRPr="000D70A8">
        <w:rPr>
          <w:rFonts w:ascii="Arial" w:hAnsi="Arial" w:hint="cs"/>
          <w:noProof w:val="0"/>
          <w:rtl/>
        </w:rPr>
        <w:t xml:space="preserve">המבקשת לא פעלה בעניין זה, </w:t>
      </w:r>
      <w:r w:rsidRPr="000D70A8">
        <w:rPr>
          <w:rFonts w:ascii="Arial" w:hAnsi="Arial" w:hint="cs"/>
          <w:noProof w:val="0"/>
          <w:rtl/>
        </w:rPr>
        <w:t xml:space="preserve">נוכח </w:t>
      </w:r>
      <w:r w:rsidR="00917D85" w:rsidRPr="000D70A8">
        <w:rPr>
          <w:rFonts w:ascii="Arial" w:hAnsi="Arial" w:hint="cs"/>
          <w:noProof w:val="0"/>
          <w:rtl/>
        </w:rPr>
        <w:t xml:space="preserve">מצבו הכלכלי של המשיב, בעניינו </w:t>
      </w:r>
      <w:r w:rsidRPr="000D70A8">
        <w:rPr>
          <w:rFonts w:ascii="Arial" w:hAnsi="Arial" w:hint="cs"/>
          <w:noProof w:val="0"/>
          <w:rtl/>
        </w:rPr>
        <w:t xml:space="preserve">מתנהל </w:t>
      </w:r>
      <w:r w:rsidR="00917D85" w:rsidRPr="000D70A8">
        <w:rPr>
          <w:rFonts w:ascii="Arial" w:hAnsi="Arial" w:hint="cs"/>
          <w:noProof w:val="0"/>
          <w:rtl/>
        </w:rPr>
        <w:t>הליך חדל"פ ונוכח האירועים שאך חוו, אך ציינה כי בחלוף הזמן ביקשה מהמשיב לפעול לעזיבת הדירה, ללא הועיל וזאת בייחוד עת שכנה עם הקטינים י</w:t>
      </w:r>
      <w:r w:rsidRPr="000D70A8">
        <w:rPr>
          <w:rFonts w:ascii="Arial" w:hAnsi="Arial" w:hint="cs"/>
          <w:noProof w:val="0"/>
          <w:rtl/>
        </w:rPr>
        <w:t xml:space="preserve">חדיו, בחדר אחד והמשיב בחדר </w:t>
      </w:r>
      <w:r w:rsidR="00011633">
        <w:rPr>
          <w:rFonts w:ascii="Arial" w:hAnsi="Arial" w:hint="cs"/>
          <w:noProof w:val="0"/>
          <w:rtl/>
        </w:rPr>
        <w:t>נפרד, והכל בצפיפות, בחוסר נוחות</w:t>
      </w:r>
      <w:r w:rsidRPr="000D70A8">
        <w:rPr>
          <w:rFonts w:ascii="Arial" w:hAnsi="Arial" w:hint="cs"/>
          <w:noProof w:val="0"/>
          <w:rtl/>
        </w:rPr>
        <w:t xml:space="preserve"> </w:t>
      </w:r>
      <w:r w:rsidR="00011633">
        <w:rPr>
          <w:rFonts w:ascii="Arial" w:hAnsi="Arial" w:hint="cs"/>
          <w:noProof w:val="0"/>
          <w:rtl/>
        </w:rPr>
        <w:t>ו</w:t>
      </w:r>
      <w:r w:rsidRPr="000D70A8">
        <w:rPr>
          <w:rFonts w:ascii="Arial" w:hAnsi="Arial" w:hint="cs"/>
          <w:noProof w:val="0"/>
          <w:rtl/>
        </w:rPr>
        <w:t xml:space="preserve">בנסיבות שלא ניתן היה עוד </w:t>
      </w:r>
      <w:r w:rsidR="00BD472A" w:rsidRPr="000D70A8">
        <w:rPr>
          <w:rFonts w:ascii="Arial" w:hAnsi="Arial" w:hint="cs"/>
          <w:noProof w:val="0"/>
          <w:rtl/>
        </w:rPr>
        <w:t xml:space="preserve">להשלים עימן. </w:t>
      </w:r>
      <w:r w:rsidR="00011633">
        <w:rPr>
          <w:rFonts w:ascii="Arial" w:hAnsi="Arial" w:hint="cs"/>
          <w:noProof w:val="0"/>
          <w:rtl/>
        </w:rPr>
        <w:t>וזאת בנוסף לכך, שלדבריה, ה</w:t>
      </w:r>
      <w:r w:rsidR="00BD472A" w:rsidRPr="000D70A8">
        <w:rPr>
          <w:rFonts w:ascii="Arial" w:hAnsi="Arial" w:hint="cs"/>
          <w:noProof w:val="0"/>
          <w:rtl/>
        </w:rPr>
        <w:t xml:space="preserve">משיב, לא לקח חלק </w:t>
      </w:r>
      <w:r w:rsidR="00011633">
        <w:rPr>
          <w:rFonts w:ascii="Arial" w:hAnsi="Arial" w:hint="cs"/>
          <w:noProof w:val="0"/>
          <w:rtl/>
        </w:rPr>
        <w:t>פעיל ב</w:t>
      </w:r>
      <w:r w:rsidR="00BD472A" w:rsidRPr="000D70A8">
        <w:rPr>
          <w:rFonts w:ascii="Arial" w:hAnsi="Arial" w:hint="cs"/>
          <w:noProof w:val="0"/>
          <w:rtl/>
        </w:rPr>
        <w:t xml:space="preserve">גידול הקטינים, </w:t>
      </w:r>
      <w:r w:rsidR="00011633">
        <w:rPr>
          <w:rFonts w:ascii="Arial" w:hAnsi="Arial" w:hint="cs"/>
          <w:noProof w:val="0"/>
          <w:rtl/>
        </w:rPr>
        <w:t>לא סייע כלכלית לתא המשפחתי</w:t>
      </w:r>
      <w:r w:rsidR="00917D85" w:rsidRPr="000D70A8">
        <w:rPr>
          <w:rFonts w:ascii="Arial" w:hAnsi="Arial" w:hint="cs"/>
          <w:noProof w:val="0"/>
          <w:rtl/>
        </w:rPr>
        <w:t xml:space="preserve"> </w:t>
      </w:r>
      <w:r w:rsidR="00011633">
        <w:rPr>
          <w:rFonts w:ascii="Arial" w:hAnsi="Arial" w:hint="cs"/>
          <w:noProof w:val="0"/>
          <w:rtl/>
        </w:rPr>
        <w:t>ו</w:t>
      </w:r>
      <w:r w:rsidR="00917D85" w:rsidRPr="000D70A8">
        <w:rPr>
          <w:rFonts w:ascii="Arial" w:hAnsi="Arial" w:hint="cs"/>
          <w:noProof w:val="0"/>
          <w:rtl/>
        </w:rPr>
        <w:t>לא שילם את חיובי המז</w:t>
      </w:r>
      <w:r w:rsidR="007E4F94" w:rsidRPr="000D70A8">
        <w:rPr>
          <w:rFonts w:ascii="Arial" w:hAnsi="Arial" w:hint="cs"/>
          <w:noProof w:val="0"/>
          <w:rtl/>
        </w:rPr>
        <w:t>ונות.</w:t>
      </w:r>
      <w:r w:rsidR="00BD472A" w:rsidRPr="000D70A8">
        <w:rPr>
          <w:rFonts w:ascii="Arial" w:hAnsi="Arial" w:hint="cs"/>
          <w:noProof w:val="0"/>
          <w:rtl/>
        </w:rPr>
        <w:t xml:space="preserve"> הכל </w:t>
      </w:r>
      <w:r w:rsidR="00011633">
        <w:rPr>
          <w:rFonts w:ascii="Arial" w:hAnsi="Arial" w:hint="cs"/>
          <w:noProof w:val="0"/>
          <w:rtl/>
        </w:rPr>
        <w:t xml:space="preserve">בעוד </w:t>
      </w:r>
      <w:r w:rsidR="00BD472A" w:rsidRPr="000D70A8">
        <w:rPr>
          <w:rFonts w:ascii="Arial" w:hAnsi="Arial" w:hint="cs"/>
          <w:noProof w:val="0"/>
          <w:rtl/>
        </w:rPr>
        <w:t xml:space="preserve">גם הנכס דרוש שיפוץ, </w:t>
      </w:r>
      <w:r w:rsidR="00011633">
        <w:rPr>
          <w:rFonts w:ascii="Arial" w:hAnsi="Arial" w:hint="cs"/>
          <w:noProof w:val="0"/>
          <w:rtl/>
        </w:rPr>
        <w:t xml:space="preserve">בשל </w:t>
      </w:r>
      <w:r w:rsidR="00BD472A" w:rsidRPr="000D70A8">
        <w:rPr>
          <w:rFonts w:ascii="Arial" w:hAnsi="Arial" w:hint="cs"/>
          <w:noProof w:val="0"/>
          <w:rtl/>
        </w:rPr>
        <w:t>עובש ורטיבות שהקשו על המגורים.</w:t>
      </w:r>
      <w:r w:rsidR="00011633">
        <w:rPr>
          <w:rFonts w:ascii="Arial" w:hAnsi="Arial" w:hint="cs"/>
          <w:noProof w:val="0"/>
          <w:rtl/>
        </w:rPr>
        <w:t xml:space="preserve"> (הוגשו תמונות שהעידו על המצב הנטען).</w:t>
      </w:r>
    </w:p>
    <w:p w:rsidR="00BD472A" w:rsidRDefault="00BD472A" w:rsidP="00CB7714">
      <w:pPr>
        <w:spacing w:line="360" w:lineRule="auto"/>
        <w:jc w:val="both"/>
        <w:rPr>
          <w:rFonts w:ascii="Arial" w:hAnsi="Arial"/>
          <w:noProof w:val="0"/>
          <w:rtl/>
        </w:rPr>
      </w:pPr>
    </w:p>
    <w:p w:rsidR="007E4F94" w:rsidRPr="000D70A8" w:rsidRDefault="007E4F94" w:rsidP="000D70A8">
      <w:pPr>
        <w:pStyle w:val="ad"/>
        <w:numPr>
          <w:ilvl w:val="0"/>
          <w:numId w:val="2"/>
        </w:numPr>
        <w:spacing w:line="360" w:lineRule="auto"/>
        <w:jc w:val="both"/>
        <w:rPr>
          <w:rFonts w:ascii="Arial" w:hAnsi="Arial"/>
          <w:noProof w:val="0"/>
          <w:rtl/>
        </w:rPr>
      </w:pPr>
      <w:r w:rsidRPr="000D70A8">
        <w:rPr>
          <w:rFonts w:ascii="Arial" w:hAnsi="Arial" w:hint="cs"/>
          <w:noProof w:val="0"/>
          <w:rtl/>
        </w:rPr>
        <w:t>כן טענה כי לאחרונה בעל הנכס, הודיע כי יש בכוונתו לדרוש דמי שכירות או לחילופין לבקש מהצדדים לפנות את הנכס</w:t>
      </w:r>
      <w:r w:rsidR="00BD472A" w:rsidRPr="000D70A8">
        <w:rPr>
          <w:rFonts w:ascii="Arial" w:hAnsi="Arial" w:hint="cs"/>
          <w:noProof w:val="0"/>
          <w:rtl/>
        </w:rPr>
        <w:t>.</w:t>
      </w:r>
      <w:r w:rsidR="00011633">
        <w:rPr>
          <w:rFonts w:ascii="Arial" w:hAnsi="Arial" w:hint="cs"/>
          <w:noProof w:val="0"/>
          <w:rtl/>
        </w:rPr>
        <w:t xml:space="preserve"> מנגד טען המשיב כי לאחר שיחה עם בעל הנכס, ניתנה אפשרות להישאר בנכס על ידי תשלום דמי שכירות. </w:t>
      </w:r>
    </w:p>
    <w:p w:rsidR="000D70A8" w:rsidRDefault="000D70A8" w:rsidP="000D70A8">
      <w:pPr>
        <w:pStyle w:val="ad"/>
        <w:spacing w:line="360" w:lineRule="auto"/>
        <w:jc w:val="both"/>
        <w:rPr>
          <w:rFonts w:ascii="Arial" w:hAnsi="Arial"/>
          <w:noProof w:val="0"/>
        </w:rPr>
      </w:pPr>
    </w:p>
    <w:p w:rsidR="007E4F94" w:rsidRPr="000D70A8" w:rsidRDefault="00011633" w:rsidP="002E32F7">
      <w:pPr>
        <w:pStyle w:val="ad"/>
        <w:numPr>
          <w:ilvl w:val="0"/>
          <w:numId w:val="2"/>
        </w:numPr>
        <w:spacing w:line="360" w:lineRule="auto"/>
        <w:jc w:val="both"/>
        <w:rPr>
          <w:rFonts w:ascii="Arial" w:hAnsi="Arial"/>
          <w:noProof w:val="0"/>
          <w:rtl/>
        </w:rPr>
      </w:pPr>
      <w:r>
        <w:rPr>
          <w:rFonts w:ascii="Arial" w:hAnsi="Arial" w:hint="cs"/>
          <w:noProof w:val="0"/>
          <w:rtl/>
        </w:rPr>
        <w:t xml:space="preserve">לדברי </w:t>
      </w:r>
      <w:r w:rsidR="000D70A8">
        <w:rPr>
          <w:rFonts w:ascii="Arial" w:hAnsi="Arial" w:hint="cs"/>
          <w:noProof w:val="0"/>
          <w:rtl/>
        </w:rPr>
        <w:t>המבקשת</w:t>
      </w:r>
      <w:r>
        <w:rPr>
          <w:rFonts w:ascii="Arial" w:hAnsi="Arial" w:hint="cs"/>
          <w:noProof w:val="0"/>
          <w:rtl/>
        </w:rPr>
        <w:t>,</w:t>
      </w:r>
      <w:r w:rsidR="000D70A8">
        <w:rPr>
          <w:rFonts w:ascii="Arial" w:hAnsi="Arial" w:hint="cs"/>
          <w:noProof w:val="0"/>
          <w:rtl/>
        </w:rPr>
        <w:t xml:space="preserve"> ש</w:t>
      </w:r>
      <w:r w:rsidR="007E4F94" w:rsidRPr="000D70A8">
        <w:rPr>
          <w:rFonts w:ascii="Arial" w:hAnsi="Arial" w:hint="cs"/>
          <w:noProof w:val="0"/>
          <w:rtl/>
        </w:rPr>
        <w:t xml:space="preserve">לא עבדה, </w:t>
      </w:r>
      <w:r w:rsidR="00BD472A" w:rsidRPr="000D70A8">
        <w:rPr>
          <w:rFonts w:ascii="Arial" w:hAnsi="Arial" w:hint="cs"/>
          <w:noProof w:val="0"/>
          <w:rtl/>
        </w:rPr>
        <w:t>ו</w:t>
      </w:r>
      <w:r w:rsidR="000D70A8">
        <w:rPr>
          <w:rFonts w:ascii="Arial" w:hAnsi="Arial" w:hint="cs"/>
          <w:noProof w:val="0"/>
          <w:rtl/>
        </w:rPr>
        <w:t>הי</w:t>
      </w:r>
      <w:r w:rsidR="00BD472A" w:rsidRPr="000D70A8">
        <w:rPr>
          <w:rFonts w:ascii="Arial" w:hAnsi="Arial" w:hint="cs"/>
          <w:noProof w:val="0"/>
          <w:rtl/>
        </w:rPr>
        <w:t xml:space="preserve">יתה </w:t>
      </w:r>
      <w:r w:rsidR="000D70A8">
        <w:rPr>
          <w:rFonts w:ascii="Arial" w:hAnsi="Arial" w:hint="cs"/>
          <w:noProof w:val="0"/>
          <w:rtl/>
        </w:rPr>
        <w:t xml:space="preserve">נתונה </w:t>
      </w:r>
      <w:r w:rsidR="00BD472A" w:rsidRPr="000D70A8">
        <w:rPr>
          <w:rFonts w:ascii="Arial" w:hAnsi="Arial" w:hint="cs"/>
          <w:noProof w:val="0"/>
          <w:rtl/>
        </w:rPr>
        <w:t xml:space="preserve">במצב </w:t>
      </w:r>
      <w:r w:rsidR="007E4F94" w:rsidRPr="000D70A8">
        <w:rPr>
          <w:rFonts w:ascii="Arial" w:hAnsi="Arial" w:hint="cs"/>
          <w:noProof w:val="0"/>
          <w:rtl/>
        </w:rPr>
        <w:t>כלכלי שאינו מאפשר המשך מגורים באזור כ</w:t>
      </w:r>
      <w:r w:rsidR="002E32F7">
        <w:rPr>
          <w:rFonts w:ascii="Arial" w:hAnsi="Arial" w:hint="cs"/>
          <w:noProof w:val="0"/>
          <w:rtl/>
        </w:rPr>
        <w:t xml:space="preserve">.ו. </w:t>
      </w:r>
      <w:r w:rsidR="00BD472A" w:rsidRPr="000D70A8">
        <w:rPr>
          <w:rFonts w:ascii="Arial" w:hAnsi="Arial" w:hint="cs"/>
          <w:noProof w:val="0"/>
          <w:rtl/>
        </w:rPr>
        <w:t>ולאחר שלא</w:t>
      </w:r>
      <w:r>
        <w:rPr>
          <w:rFonts w:ascii="Arial" w:hAnsi="Arial" w:hint="cs"/>
          <w:noProof w:val="0"/>
          <w:rtl/>
        </w:rPr>
        <w:t xml:space="preserve"> מצאה פתרון לקשיים שהוצגו לעיל </w:t>
      </w:r>
      <w:r>
        <w:rPr>
          <w:rFonts w:ascii="Arial" w:hAnsi="Arial"/>
          <w:noProof w:val="0"/>
          <w:rtl/>
        </w:rPr>
        <w:t>–</w:t>
      </w:r>
      <w:r>
        <w:rPr>
          <w:rFonts w:ascii="Arial" w:hAnsi="Arial" w:hint="cs"/>
          <w:noProof w:val="0"/>
          <w:rtl/>
        </w:rPr>
        <w:t xml:space="preserve"> פנתה לקבל </w:t>
      </w:r>
      <w:r w:rsidR="00BD472A" w:rsidRPr="000D70A8">
        <w:rPr>
          <w:rFonts w:ascii="Arial" w:hAnsi="Arial" w:hint="cs"/>
          <w:noProof w:val="0"/>
          <w:rtl/>
        </w:rPr>
        <w:t>הסכמתו של המשיב לעבור להתגורר עם הקטינים, בבית אימה, ב</w:t>
      </w:r>
      <w:r w:rsidR="002E32F7">
        <w:rPr>
          <w:rFonts w:ascii="Arial" w:hAnsi="Arial" w:hint="cs"/>
          <w:noProof w:val="0"/>
          <w:rtl/>
        </w:rPr>
        <w:t>ג'</w:t>
      </w:r>
      <w:r w:rsidR="00BD472A" w:rsidRPr="000D70A8">
        <w:rPr>
          <w:rFonts w:ascii="Arial" w:hAnsi="Arial" w:hint="cs"/>
          <w:noProof w:val="0"/>
          <w:rtl/>
        </w:rPr>
        <w:t xml:space="preserve">. </w:t>
      </w:r>
      <w:r>
        <w:rPr>
          <w:rFonts w:ascii="Arial" w:hAnsi="Arial" w:hint="cs"/>
          <w:noProof w:val="0"/>
          <w:rtl/>
        </w:rPr>
        <w:t xml:space="preserve">ומשזו לא ניתנה, </w:t>
      </w:r>
      <w:r w:rsidR="00BD472A" w:rsidRPr="000D70A8">
        <w:rPr>
          <w:rFonts w:ascii="Arial" w:hAnsi="Arial" w:hint="cs"/>
          <w:noProof w:val="0"/>
          <w:rtl/>
        </w:rPr>
        <w:t>עשתה כן תחילה לבדה ולאחר מכן יחד עם הקטינ</w:t>
      </w:r>
      <w:r w:rsidR="00DC0982" w:rsidRPr="000D70A8">
        <w:rPr>
          <w:rFonts w:ascii="Arial" w:hAnsi="Arial" w:hint="cs"/>
          <w:noProof w:val="0"/>
          <w:rtl/>
        </w:rPr>
        <w:t xml:space="preserve">ים. בבית אימה </w:t>
      </w:r>
      <w:r w:rsidR="007E4F94" w:rsidRPr="000D70A8">
        <w:rPr>
          <w:rFonts w:ascii="Arial" w:hAnsi="Arial" w:hint="cs"/>
          <w:noProof w:val="0"/>
          <w:rtl/>
        </w:rPr>
        <w:t xml:space="preserve">לקטינים מקום מרווח למגורים, חדרים נפרדים, ורווחה </w:t>
      </w:r>
      <w:r w:rsidR="00DC0982" w:rsidRPr="000D70A8">
        <w:rPr>
          <w:rFonts w:ascii="Arial" w:hAnsi="Arial" w:hint="cs"/>
          <w:noProof w:val="0"/>
          <w:rtl/>
        </w:rPr>
        <w:t xml:space="preserve">כלכלית </w:t>
      </w:r>
      <w:r w:rsidR="007E4F94" w:rsidRPr="000D70A8">
        <w:rPr>
          <w:rFonts w:ascii="Arial" w:hAnsi="Arial" w:hint="cs"/>
          <w:noProof w:val="0"/>
          <w:rtl/>
        </w:rPr>
        <w:t>גדולה יותר. כן הוסיפה</w:t>
      </w:r>
      <w:r>
        <w:rPr>
          <w:rFonts w:ascii="Arial" w:hAnsi="Arial" w:hint="cs"/>
          <w:noProof w:val="0"/>
          <w:rtl/>
        </w:rPr>
        <w:t>,</w:t>
      </w:r>
      <w:r w:rsidR="007E4F94" w:rsidRPr="000D70A8">
        <w:rPr>
          <w:rFonts w:ascii="Arial" w:hAnsi="Arial" w:hint="cs"/>
          <w:noProof w:val="0"/>
          <w:rtl/>
        </w:rPr>
        <w:t xml:space="preserve"> כי בג</w:t>
      </w:r>
      <w:r w:rsidR="002E32F7">
        <w:rPr>
          <w:rFonts w:ascii="Arial" w:hAnsi="Arial" w:hint="cs"/>
          <w:noProof w:val="0"/>
          <w:rtl/>
        </w:rPr>
        <w:t xml:space="preserve">' </w:t>
      </w:r>
      <w:r w:rsidR="00DC0982" w:rsidRPr="000D70A8">
        <w:rPr>
          <w:rFonts w:ascii="Arial" w:hAnsi="Arial" w:hint="cs"/>
          <w:noProof w:val="0"/>
          <w:rtl/>
        </w:rPr>
        <w:t xml:space="preserve">קיימת לקטינים </w:t>
      </w:r>
      <w:r w:rsidR="007E4F94" w:rsidRPr="000D70A8">
        <w:rPr>
          <w:rFonts w:ascii="Arial" w:hAnsi="Arial" w:hint="cs"/>
          <w:noProof w:val="0"/>
          <w:rtl/>
        </w:rPr>
        <w:t xml:space="preserve">סביבה חברתית ומשפחתית גדולה יותר, שיכולה להוות רשת תמיכה רחבה ומהותית יותר וכך יהיה להטיב </w:t>
      </w:r>
      <w:r w:rsidR="00DC0982" w:rsidRPr="000D70A8">
        <w:rPr>
          <w:rFonts w:ascii="Arial" w:hAnsi="Arial" w:hint="cs"/>
          <w:noProof w:val="0"/>
          <w:rtl/>
        </w:rPr>
        <w:t>עמם.</w:t>
      </w:r>
    </w:p>
    <w:p w:rsidR="00DC0982" w:rsidRDefault="00DC0982" w:rsidP="00DC0982">
      <w:pPr>
        <w:pStyle w:val="ad"/>
        <w:spacing w:line="360" w:lineRule="auto"/>
        <w:jc w:val="both"/>
        <w:rPr>
          <w:rFonts w:ascii="Arial" w:hAnsi="Arial"/>
          <w:noProof w:val="0"/>
          <w:rtl/>
        </w:rPr>
      </w:pPr>
    </w:p>
    <w:p w:rsidR="00F3004B" w:rsidRPr="000D70A8" w:rsidRDefault="00F3004B" w:rsidP="000D70A8">
      <w:pPr>
        <w:pStyle w:val="ad"/>
        <w:numPr>
          <w:ilvl w:val="0"/>
          <w:numId w:val="2"/>
        </w:numPr>
        <w:spacing w:line="360" w:lineRule="auto"/>
        <w:jc w:val="both"/>
        <w:rPr>
          <w:rFonts w:ascii="Arial" w:hAnsi="Arial"/>
          <w:noProof w:val="0"/>
          <w:rtl/>
        </w:rPr>
      </w:pPr>
      <w:r w:rsidRPr="000D70A8">
        <w:rPr>
          <w:rFonts w:ascii="Arial" w:hAnsi="Arial" w:hint="cs"/>
          <w:noProof w:val="0"/>
          <w:rtl/>
        </w:rPr>
        <w:t xml:space="preserve">יצוין כי במועד הגשת הבקשה על ידי המבקשת, הוגשה בקשה מקבילה, על ידי המשיב, לבית המשפט לענייני משפחה בפתח תקווה, שם הועלתה שאלת הסמכות המקומית ובהחלטה מיום 28.08.24 ניתנה </w:t>
      </w:r>
      <w:r w:rsidR="00DC0982" w:rsidRPr="000D70A8">
        <w:rPr>
          <w:rFonts w:ascii="Arial" w:hAnsi="Arial" w:hint="cs"/>
          <w:noProof w:val="0"/>
          <w:rtl/>
        </w:rPr>
        <w:t xml:space="preserve">נקבע כי זו נתונה </w:t>
      </w:r>
      <w:r w:rsidRPr="000D70A8">
        <w:rPr>
          <w:rFonts w:ascii="Arial" w:hAnsi="Arial" w:hint="cs"/>
          <w:noProof w:val="0"/>
          <w:rtl/>
        </w:rPr>
        <w:t>לבית המשפט לענייני משפחה, בבאר שבע.</w:t>
      </w:r>
    </w:p>
    <w:p w:rsidR="00F3004B" w:rsidRDefault="00F3004B" w:rsidP="00CB7714">
      <w:pPr>
        <w:pStyle w:val="ad"/>
        <w:spacing w:line="360" w:lineRule="auto"/>
        <w:jc w:val="both"/>
        <w:rPr>
          <w:rFonts w:ascii="Arial" w:hAnsi="Arial"/>
          <w:noProof w:val="0"/>
          <w:rtl/>
        </w:rPr>
      </w:pPr>
    </w:p>
    <w:p w:rsidR="000D70A8" w:rsidRDefault="00F3004B" w:rsidP="002E32F7">
      <w:pPr>
        <w:pStyle w:val="ad"/>
        <w:numPr>
          <w:ilvl w:val="0"/>
          <w:numId w:val="2"/>
        </w:numPr>
        <w:spacing w:line="360" w:lineRule="auto"/>
        <w:jc w:val="both"/>
        <w:rPr>
          <w:rFonts w:ascii="Arial" w:hAnsi="Arial"/>
          <w:noProof w:val="0"/>
        </w:rPr>
      </w:pPr>
      <w:r w:rsidRPr="000D70A8">
        <w:rPr>
          <w:rFonts w:ascii="Arial" w:hAnsi="Arial" w:hint="cs"/>
          <w:noProof w:val="0"/>
          <w:u w:val="single"/>
          <w:rtl/>
        </w:rPr>
        <w:t xml:space="preserve">המשיב </w:t>
      </w:r>
      <w:r w:rsidR="008D30ED" w:rsidRPr="000D70A8">
        <w:rPr>
          <w:rFonts w:ascii="Arial" w:hAnsi="Arial" w:hint="cs"/>
          <w:noProof w:val="0"/>
          <w:u w:val="single"/>
          <w:rtl/>
        </w:rPr>
        <w:t>בתגובתו</w:t>
      </w:r>
      <w:r w:rsidR="008D30ED" w:rsidRPr="000D70A8">
        <w:rPr>
          <w:rFonts w:ascii="Arial" w:hAnsi="Arial" w:hint="cs"/>
          <w:noProof w:val="0"/>
          <w:rtl/>
        </w:rPr>
        <w:t xml:space="preserve"> טען</w:t>
      </w:r>
      <w:r w:rsidR="00DC0982" w:rsidRPr="000D70A8">
        <w:rPr>
          <w:rFonts w:ascii="Arial" w:hAnsi="Arial" w:hint="cs"/>
          <w:noProof w:val="0"/>
          <w:rtl/>
        </w:rPr>
        <w:t>,</w:t>
      </w:r>
      <w:r w:rsidR="008D30ED" w:rsidRPr="000D70A8">
        <w:rPr>
          <w:rFonts w:ascii="Arial" w:hAnsi="Arial" w:hint="cs"/>
          <w:noProof w:val="0"/>
          <w:rtl/>
        </w:rPr>
        <w:t xml:space="preserve"> כי המעבר של המבקשת לג</w:t>
      </w:r>
      <w:r w:rsidR="002E32F7">
        <w:rPr>
          <w:rFonts w:ascii="Arial" w:hAnsi="Arial" w:hint="cs"/>
          <w:noProof w:val="0"/>
          <w:rtl/>
        </w:rPr>
        <w:t>'</w:t>
      </w:r>
      <w:r w:rsidR="008D30ED" w:rsidRPr="000D70A8">
        <w:rPr>
          <w:rFonts w:ascii="Arial" w:hAnsi="Arial" w:hint="cs"/>
          <w:noProof w:val="0"/>
          <w:rtl/>
        </w:rPr>
        <w:t>, ללא הסכמת</w:t>
      </w:r>
      <w:r w:rsidR="000D2035">
        <w:rPr>
          <w:rFonts w:ascii="Arial" w:hAnsi="Arial" w:hint="cs"/>
          <w:noProof w:val="0"/>
          <w:rtl/>
        </w:rPr>
        <w:t xml:space="preserve">ו, </w:t>
      </w:r>
      <w:r w:rsidR="008D30ED" w:rsidRPr="000D70A8">
        <w:rPr>
          <w:rFonts w:ascii="Arial" w:hAnsi="Arial" w:hint="cs"/>
          <w:noProof w:val="0"/>
          <w:rtl/>
        </w:rPr>
        <w:t xml:space="preserve">מייצר חוסר יציבות וטלטלה </w:t>
      </w:r>
      <w:r w:rsidR="00DC0982" w:rsidRPr="000D70A8">
        <w:rPr>
          <w:rFonts w:ascii="Arial" w:hAnsi="Arial" w:hint="cs"/>
          <w:noProof w:val="0"/>
          <w:rtl/>
        </w:rPr>
        <w:t xml:space="preserve">נוספת </w:t>
      </w:r>
      <w:r w:rsidR="008D30ED" w:rsidRPr="000D70A8">
        <w:rPr>
          <w:rFonts w:ascii="Arial" w:hAnsi="Arial" w:hint="cs"/>
          <w:noProof w:val="0"/>
          <w:rtl/>
        </w:rPr>
        <w:t>בחיי הקטינים, שעברו מספר מקומות בשנים האחרונות, והכל בניגוד לדין ולהסכם הגירושין, עת שנת הלימודים בפתח, ללא התחשבות בצרכי הקטינים, אשר אוהבים את המסגרות החינוכיות בהן השתלבו ואשר מצאו והשתלבו בחיי החברה והמערך החינוכי התומך.</w:t>
      </w:r>
    </w:p>
    <w:p w:rsidR="000D2035" w:rsidRPr="000D2035" w:rsidRDefault="000D2035" w:rsidP="000D2035">
      <w:pPr>
        <w:pStyle w:val="ad"/>
        <w:rPr>
          <w:rFonts w:ascii="Arial" w:hAnsi="Arial"/>
          <w:noProof w:val="0"/>
          <w:rtl/>
        </w:rPr>
      </w:pPr>
    </w:p>
    <w:p w:rsidR="000D2035" w:rsidRDefault="000D2035" w:rsidP="002E32F7">
      <w:pPr>
        <w:pStyle w:val="ad"/>
        <w:numPr>
          <w:ilvl w:val="0"/>
          <w:numId w:val="2"/>
        </w:numPr>
        <w:spacing w:line="360" w:lineRule="auto"/>
        <w:jc w:val="both"/>
        <w:rPr>
          <w:rFonts w:ascii="Arial" w:hAnsi="Arial"/>
          <w:noProof w:val="0"/>
        </w:rPr>
      </w:pPr>
      <w:r>
        <w:rPr>
          <w:rFonts w:ascii="Arial" w:hAnsi="Arial" w:hint="cs"/>
          <w:noProof w:val="0"/>
          <w:rtl/>
        </w:rPr>
        <w:t xml:space="preserve">לדבריו, </w:t>
      </w:r>
      <w:r w:rsidRPr="000D70A8">
        <w:rPr>
          <w:rFonts w:ascii="Arial" w:hAnsi="Arial" w:hint="cs"/>
          <w:noProof w:val="0"/>
          <w:rtl/>
        </w:rPr>
        <w:t xml:space="preserve">לכל היותר, מסכים </w:t>
      </w:r>
      <w:r>
        <w:rPr>
          <w:rFonts w:ascii="Arial" w:hAnsi="Arial" w:hint="cs"/>
          <w:noProof w:val="0"/>
          <w:rtl/>
        </w:rPr>
        <w:t xml:space="preserve">לחזרת הקטינים </w:t>
      </w:r>
      <w:r w:rsidRPr="000D70A8">
        <w:rPr>
          <w:rFonts w:ascii="Arial" w:hAnsi="Arial" w:hint="cs"/>
          <w:noProof w:val="0"/>
          <w:rtl/>
        </w:rPr>
        <w:t>ליישוב ת</w:t>
      </w:r>
      <w:r w:rsidR="002E32F7">
        <w:rPr>
          <w:rFonts w:ascii="Arial" w:hAnsi="Arial" w:hint="cs"/>
          <w:noProof w:val="0"/>
          <w:rtl/>
        </w:rPr>
        <w:t>.א.</w:t>
      </w:r>
      <w:r w:rsidRPr="000D70A8">
        <w:rPr>
          <w:rFonts w:ascii="Arial" w:hAnsi="Arial" w:hint="cs"/>
          <w:noProof w:val="0"/>
          <w:rtl/>
        </w:rPr>
        <w:t xml:space="preserve">, בעוטף, שם </w:t>
      </w:r>
      <w:r>
        <w:rPr>
          <w:rFonts w:ascii="Arial" w:hAnsi="Arial" w:hint="cs"/>
          <w:noProof w:val="0"/>
          <w:rtl/>
        </w:rPr>
        <w:t xml:space="preserve">התגוררו ערב פינויים, ושם </w:t>
      </w:r>
      <w:r w:rsidRPr="000D70A8">
        <w:rPr>
          <w:rFonts w:ascii="Arial" w:hAnsi="Arial" w:hint="cs"/>
          <w:noProof w:val="0"/>
          <w:rtl/>
        </w:rPr>
        <w:t xml:space="preserve">לו בית מגורים גדול, </w:t>
      </w:r>
      <w:r>
        <w:rPr>
          <w:rFonts w:ascii="Arial" w:hAnsi="Arial" w:hint="cs"/>
          <w:noProof w:val="0"/>
          <w:rtl/>
        </w:rPr>
        <w:t xml:space="preserve">כאשר גם הקטינים, לדבריו, </w:t>
      </w:r>
      <w:r w:rsidRPr="000D70A8">
        <w:rPr>
          <w:rFonts w:ascii="Arial" w:hAnsi="Arial" w:hint="cs"/>
          <w:noProof w:val="0"/>
          <w:rtl/>
        </w:rPr>
        <w:t xml:space="preserve">מבקשים לשוב </w:t>
      </w:r>
      <w:r>
        <w:rPr>
          <w:rFonts w:ascii="Arial" w:hAnsi="Arial" w:hint="cs"/>
          <w:noProof w:val="0"/>
          <w:rtl/>
        </w:rPr>
        <w:t>לאזור</w:t>
      </w:r>
      <w:r w:rsidRPr="000D70A8">
        <w:rPr>
          <w:rFonts w:ascii="Arial" w:hAnsi="Arial" w:hint="cs"/>
          <w:noProof w:val="0"/>
          <w:rtl/>
        </w:rPr>
        <w:t>.</w:t>
      </w:r>
    </w:p>
    <w:p w:rsidR="000D2035" w:rsidRPr="000D2035" w:rsidRDefault="000D2035" w:rsidP="000D2035">
      <w:pPr>
        <w:pStyle w:val="ad"/>
        <w:rPr>
          <w:rFonts w:ascii="Arial" w:hAnsi="Arial"/>
          <w:noProof w:val="0"/>
          <w:rtl/>
        </w:rPr>
      </w:pPr>
    </w:p>
    <w:p w:rsidR="000D2035" w:rsidRDefault="000D2035" w:rsidP="000D2035">
      <w:pPr>
        <w:pStyle w:val="ad"/>
        <w:numPr>
          <w:ilvl w:val="0"/>
          <w:numId w:val="2"/>
        </w:numPr>
        <w:spacing w:line="360" w:lineRule="auto"/>
        <w:jc w:val="both"/>
        <w:rPr>
          <w:rFonts w:ascii="Arial" w:hAnsi="Arial"/>
          <w:noProof w:val="0"/>
        </w:rPr>
      </w:pPr>
      <w:r>
        <w:rPr>
          <w:rFonts w:ascii="Arial" w:hAnsi="Arial" w:hint="cs"/>
          <w:noProof w:val="0"/>
          <w:rtl/>
        </w:rPr>
        <w:t>כן נטען כי היעתרות לבקשה, ת</w:t>
      </w:r>
      <w:r w:rsidR="008D30ED" w:rsidRPr="000D2035">
        <w:rPr>
          <w:rFonts w:ascii="Arial" w:hAnsi="Arial" w:hint="cs"/>
          <w:noProof w:val="0"/>
          <w:rtl/>
        </w:rPr>
        <w:t xml:space="preserve">גרור ניתוק בין הקטינים לאביהם עת לא ניתן יהיה ליישם את זמני השהות, </w:t>
      </w:r>
      <w:r>
        <w:rPr>
          <w:rFonts w:ascii="Arial" w:hAnsi="Arial" w:hint="cs"/>
          <w:noProof w:val="0"/>
          <w:rtl/>
        </w:rPr>
        <w:t xml:space="preserve">בשל </w:t>
      </w:r>
      <w:r w:rsidR="008D30ED" w:rsidRPr="000D2035">
        <w:rPr>
          <w:rFonts w:ascii="Arial" w:hAnsi="Arial" w:hint="cs"/>
          <w:noProof w:val="0"/>
          <w:rtl/>
        </w:rPr>
        <w:t>המרחק וכי הדבר לא יהיה לטובתם של הקטינים.</w:t>
      </w:r>
    </w:p>
    <w:p w:rsidR="000D2035" w:rsidRPr="000D2035" w:rsidRDefault="000D2035" w:rsidP="000D2035">
      <w:pPr>
        <w:pStyle w:val="ad"/>
        <w:rPr>
          <w:rFonts w:ascii="Arial" w:hAnsi="Arial"/>
          <w:noProof w:val="0"/>
          <w:rtl/>
        </w:rPr>
      </w:pPr>
    </w:p>
    <w:p w:rsidR="00DC0982" w:rsidRPr="000D2035" w:rsidRDefault="000D2035" w:rsidP="000D2035">
      <w:pPr>
        <w:pStyle w:val="ad"/>
        <w:numPr>
          <w:ilvl w:val="0"/>
          <w:numId w:val="2"/>
        </w:numPr>
        <w:spacing w:line="360" w:lineRule="auto"/>
        <w:jc w:val="both"/>
        <w:rPr>
          <w:rFonts w:ascii="Arial" w:hAnsi="Arial"/>
          <w:noProof w:val="0"/>
          <w:rtl/>
        </w:rPr>
      </w:pPr>
      <w:r>
        <w:rPr>
          <w:rFonts w:ascii="Arial" w:hAnsi="Arial" w:hint="cs"/>
          <w:noProof w:val="0"/>
          <w:rtl/>
        </w:rPr>
        <w:t xml:space="preserve">באשר למצב הכלכלי של המבקשת </w:t>
      </w:r>
      <w:r>
        <w:rPr>
          <w:rFonts w:ascii="Arial" w:hAnsi="Arial"/>
          <w:noProof w:val="0"/>
          <w:rtl/>
        </w:rPr>
        <w:t>–</w:t>
      </w:r>
      <w:r>
        <w:rPr>
          <w:rFonts w:ascii="Arial" w:hAnsi="Arial" w:hint="cs"/>
          <w:noProof w:val="0"/>
          <w:rtl/>
        </w:rPr>
        <w:t xml:space="preserve"> טען כי בפיו טענת </w:t>
      </w:r>
      <w:r w:rsidR="00DC0982" w:rsidRPr="000D2035">
        <w:rPr>
          <w:rFonts w:ascii="Arial" w:hAnsi="Arial" w:hint="cs"/>
          <w:noProof w:val="0"/>
          <w:rtl/>
        </w:rPr>
        <w:t xml:space="preserve">קיזוז בגין תשלומים שונים, ולכן סבור שאינו חב מזונות עת גם </w:t>
      </w:r>
      <w:r>
        <w:rPr>
          <w:rFonts w:ascii="Arial" w:hAnsi="Arial" w:hint="cs"/>
          <w:noProof w:val="0"/>
          <w:rtl/>
        </w:rPr>
        <w:t>המבקשת</w:t>
      </w:r>
      <w:r w:rsidR="00DC0982" w:rsidRPr="000D2035">
        <w:rPr>
          <w:rFonts w:ascii="Arial" w:hAnsi="Arial" w:hint="cs"/>
          <w:noProof w:val="0"/>
          <w:rtl/>
        </w:rPr>
        <w:t xml:space="preserve"> לא עמדה בהתחייבויותיה בהתאם להסכם הגירושין. </w:t>
      </w:r>
    </w:p>
    <w:p w:rsidR="0065513B" w:rsidRPr="000D70A8" w:rsidRDefault="000D70A8" w:rsidP="002E32F7">
      <w:pPr>
        <w:pStyle w:val="ad"/>
        <w:numPr>
          <w:ilvl w:val="0"/>
          <w:numId w:val="2"/>
        </w:numPr>
        <w:spacing w:line="360" w:lineRule="auto"/>
        <w:jc w:val="both"/>
        <w:rPr>
          <w:rFonts w:ascii="Arial" w:hAnsi="Arial"/>
          <w:noProof w:val="0"/>
          <w:rtl/>
        </w:rPr>
      </w:pPr>
      <w:r>
        <w:rPr>
          <w:rFonts w:ascii="Arial" w:hAnsi="Arial" w:hint="cs"/>
          <w:noProof w:val="0"/>
          <w:rtl/>
        </w:rPr>
        <w:t xml:space="preserve">בנוגע </w:t>
      </w:r>
      <w:r w:rsidR="00DC0982" w:rsidRPr="000D70A8">
        <w:rPr>
          <w:rFonts w:ascii="Arial" w:hAnsi="Arial" w:hint="cs"/>
          <w:noProof w:val="0"/>
          <w:rtl/>
        </w:rPr>
        <w:t>לאפשרויות המגורים בכ</w:t>
      </w:r>
      <w:r w:rsidR="002E32F7">
        <w:rPr>
          <w:rFonts w:ascii="Arial" w:hAnsi="Arial" w:hint="cs"/>
          <w:noProof w:val="0"/>
          <w:rtl/>
        </w:rPr>
        <w:t>.ו.</w:t>
      </w:r>
      <w:r w:rsidR="00DC0982" w:rsidRPr="000D70A8">
        <w:rPr>
          <w:rFonts w:ascii="Arial" w:hAnsi="Arial" w:hint="cs"/>
          <w:noProof w:val="0"/>
          <w:rtl/>
        </w:rPr>
        <w:t xml:space="preserve"> טען, כי </w:t>
      </w:r>
      <w:r w:rsidR="0065513B" w:rsidRPr="000D70A8">
        <w:rPr>
          <w:rFonts w:ascii="Arial" w:hAnsi="Arial" w:hint="cs"/>
          <w:noProof w:val="0"/>
          <w:rtl/>
        </w:rPr>
        <w:t>ניתן לשכור נכס בסביבה הקרובה לכ</w:t>
      </w:r>
      <w:r w:rsidR="002E32F7">
        <w:rPr>
          <w:rFonts w:ascii="Arial" w:hAnsi="Arial" w:hint="cs"/>
          <w:noProof w:val="0"/>
          <w:rtl/>
        </w:rPr>
        <w:t>.ו.</w:t>
      </w:r>
      <w:r w:rsidR="000D2035">
        <w:rPr>
          <w:rFonts w:ascii="Arial" w:hAnsi="Arial" w:hint="cs"/>
          <w:noProof w:val="0"/>
          <w:rtl/>
        </w:rPr>
        <w:t>,</w:t>
      </w:r>
      <w:r w:rsidR="0065513B" w:rsidRPr="000D70A8">
        <w:rPr>
          <w:rFonts w:ascii="Arial" w:hAnsi="Arial" w:hint="cs"/>
          <w:noProof w:val="0"/>
          <w:rtl/>
        </w:rPr>
        <w:t xml:space="preserve"> על מנת שלא לנתק הקטינים מסביבתם. המשיב מוסיף כי בשיחה שניהלו הצדדים הוצעו חלופות שונות, לרבות חזרה לחיות בדרום, ביישובי העוטף, אך המבקשת ס</w:t>
      </w:r>
      <w:r>
        <w:rPr>
          <w:rFonts w:ascii="Arial" w:hAnsi="Arial" w:hint="cs"/>
          <w:noProof w:val="0"/>
          <w:rtl/>
        </w:rPr>
        <w:t>י</w:t>
      </w:r>
      <w:r w:rsidR="0065513B" w:rsidRPr="000D70A8">
        <w:rPr>
          <w:rFonts w:ascii="Arial" w:hAnsi="Arial" w:hint="cs"/>
          <w:noProof w:val="0"/>
          <w:rtl/>
        </w:rPr>
        <w:t>רבה.</w:t>
      </w:r>
    </w:p>
    <w:p w:rsidR="0065513B" w:rsidRDefault="0065513B" w:rsidP="008D30ED">
      <w:pPr>
        <w:pStyle w:val="ad"/>
        <w:spacing w:line="360" w:lineRule="auto"/>
        <w:jc w:val="both"/>
        <w:rPr>
          <w:rFonts w:ascii="Arial" w:hAnsi="Arial"/>
          <w:noProof w:val="0"/>
          <w:rtl/>
        </w:rPr>
      </w:pPr>
    </w:p>
    <w:p w:rsidR="0065513B" w:rsidRPr="000D70A8" w:rsidRDefault="0065513B" w:rsidP="002E32F7">
      <w:pPr>
        <w:pStyle w:val="ad"/>
        <w:numPr>
          <w:ilvl w:val="0"/>
          <w:numId w:val="2"/>
        </w:numPr>
        <w:spacing w:line="360" w:lineRule="auto"/>
        <w:jc w:val="both"/>
        <w:rPr>
          <w:rFonts w:ascii="Arial" w:hAnsi="Arial"/>
          <w:noProof w:val="0"/>
          <w:rtl/>
        </w:rPr>
      </w:pPr>
      <w:r w:rsidRPr="000D70A8">
        <w:rPr>
          <w:rFonts w:ascii="Arial" w:hAnsi="Arial" w:hint="cs"/>
          <w:noProof w:val="0"/>
          <w:rtl/>
        </w:rPr>
        <w:lastRenderedPageBreak/>
        <w:t xml:space="preserve">המשיב </w:t>
      </w:r>
      <w:r w:rsidR="000D2035">
        <w:rPr>
          <w:rFonts w:ascii="Arial" w:hAnsi="Arial" w:hint="cs"/>
          <w:noProof w:val="0"/>
          <w:rtl/>
        </w:rPr>
        <w:t xml:space="preserve">הוסיף, </w:t>
      </w:r>
      <w:r w:rsidRPr="000D70A8">
        <w:rPr>
          <w:rFonts w:ascii="Arial" w:hAnsi="Arial" w:hint="cs"/>
          <w:noProof w:val="0"/>
          <w:rtl/>
        </w:rPr>
        <w:t>כי מאז מעבר הצדדים לכ</w:t>
      </w:r>
      <w:r w:rsidR="002E32F7">
        <w:rPr>
          <w:rFonts w:ascii="Arial" w:hAnsi="Arial" w:hint="cs"/>
          <w:noProof w:val="0"/>
          <w:rtl/>
        </w:rPr>
        <w:t>.ו.</w:t>
      </w:r>
      <w:r w:rsidRPr="000D70A8">
        <w:rPr>
          <w:rFonts w:ascii="Arial" w:hAnsi="Arial" w:hint="cs"/>
          <w:noProof w:val="0"/>
          <w:rtl/>
        </w:rPr>
        <w:t xml:space="preserve"> החל עובד כמדריך לחקלאות בבית ספר באזור ה</w:t>
      </w:r>
      <w:r w:rsidR="002E32F7">
        <w:rPr>
          <w:rFonts w:ascii="Arial" w:hAnsi="Arial" w:hint="cs"/>
          <w:noProof w:val="0"/>
          <w:rtl/>
        </w:rPr>
        <w:t>ש</w:t>
      </w:r>
      <w:r w:rsidR="002E32F7">
        <w:rPr>
          <w:rFonts w:ascii="Arial" w:hAnsi="Arial"/>
          <w:noProof w:val="0"/>
          <w:rtl/>
        </w:rPr>
        <w:t>'</w:t>
      </w:r>
      <w:r w:rsidRPr="000D70A8">
        <w:rPr>
          <w:rFonts w:ascii="Arial" w:hAnsi="Arial" w:hint="cs"/>
          <w:noProof w:val="0"/>
          <w:rtl/>
        </w:rPr>
        <w:t xml:space="preserve"> ועבור אנשים פרטיים, כך "שעבודתו, לפחות בתקופה הקרובה, מרוכזת כולה באזור ה</w:t>
      </w:r>
      <w:r w:rsidR="002E32F7">
        <w:rPr>
          <w:rFonts w:ascii="Arial" w:hAnsi="Arial" w:hint="cs"/>
          <w:noProof w:val="0"/>
          <w:rtl/>
        </w:rPr>
        <w:t>ש</w:t>
      </w:r>
      <w:r w:rsidR="002E32F7">
        <w:rPr>
          <w:rFonts w:ascii="Arial" w:hAnsi="Arial"/>
          <w:noProof w:val="0"/>
          <w:rtl/>
        </w:rPr>
        <w:t>'</w:t>
      </w:r>
      <w:r w:rsidRPr="000D70A8">
        <w:rPr>
          <w:rFonts w:ascii="Arial" w:hAnsi="Arial" w:hint="cs"/>
          <w:noProof w:val="0"/>
          <w:rtl/>
        </w:rPr>
        <w:t>", לדבריו.</w:t>
      </w:r>
    </w:p>
    <w:p w:rsidR="000D70A8" w:rsidRDefault="000D70A8" w:rsidP="008D30ED">
      <w:pPr>
        <w:spacing w:line="360" w:lineRule="auto"/>
        <w:jc w:val="both"/>
        <w:rPr>
          <w:rFonts w:ascii="Arial" w:hAnsi="Arial"/>
          <w:noProof w:val="0"/>
          <w:rtl/>
        </w:rPr>
      </w:pPr>
    </w:p>
    <w:p w:rsidR="0065513B" w:rsidRPr="000D70A8" w:rsidRDefault="0065513B" w:rsidP="000D70A8">
      <w:pPr>
        <w:pStyle w:val="ad"/>
        <w:numPr>
          <w:ilvl w:val="0"/>
          <w:numId w:val="2"/>
        </w:numPr>
        <w:spacing w:line="360" w:lineRule="auto"/>
        <w:jc w:val="both"/>
        <w:rPr>
          <w:rFonts w:ascii="Arial" w:hAnsi="Arial"/>
          <w:noProof w:val="0"/>
          <w:rtl/>
        </w:rPr>
      </w:pPr>
      <w:r w:rsidRPr="000D70A8">
        <w:rPr>
          <w:rFonts w:ascii="Arial" w:hAnsi="Arial" w:hint="cs"/>
          <w:noProof w:val="0"/>
          <w:rtl/>
        </w:rPr>
        <w:t>עוד הוסיף כי "אזור ה</w:t>
      </w:r>
      <w:r w:rsidR="002E32F7">
        <w:rPr>
          <w:rFonts w:ascii="Arial" w:hAnsi="Arial" w:hint="cs"/>
          <w:noProof w:val="0"/>
          <w:rtl/>
        </w:rPr>
        <w:t>ש</w:t>
      </w:r>
      <w:r w:rsidR="002E32F7">
        <w:rPr>
          <w:rFonts w:ascii="Arial" w:hAnsi="Arial"/>
          <w:noProof w:val="0"/>
          <w:rtl/>
        </w:rPr>
        <w:t>'</w:t>
      </w:r>
      <w:r w:rsidRPr="000D70A8">
        <w:rPr>
          <w:rFonts w:ascii="Arial" w:hAnsi="Arial" w:hint="cs"/>
          <w:noProof w:val="0"/>
          <w:rtl/>
        </w:rPr>
        <w:t xml:space="preserve"> הן ברמת השכלתו, הפעילויות שמתקיימות לילדים באזור, בעיקר סגנון החיים מדמים וקרובים ככל הניתן לסגנון החיים של הצדדים והילדים כפי שחיו בנגב".</w:t>
      </w:r>
    </w:p>
    <w:p w:rsidR="00F3004B" w:rsidRDefault="008D30ED" w:rsidP="008D30ED">
      <w:pPr>
        <w:pStyle w:val="ad"/>
        <w:spacing w:line="360" w:lineRule="auto"/>
        <w:jc w:val="both"/>
        <w:rPr>
          <w:rFonts w:ascii="Arial" w:hAnsi="Arial"/>
          <w:noProof w:val="0"/>
          <w:rtl/>
        </w:rPr>
      </w:pPr>
      <w:r>
        <w:rPr>
          <w:rFonts w:ascii="Arial" w:hAnsi="Arial" w:hint="cs"/>
          <w:noProof w:val="0"/>
          <w:rtl/>
        </w:rPr>
        <w:t xml:space="preserve"> </w:t>
      </w:r>
    </w:p>
    <w:p w:rsidR="0065513B" w:rsidRPr="000D70A8" w:rsidRDefault="0065513B" w:rsidP="002E32F7">
      <w:pPr>
        <w:pStyle w:val="ad"/>
        <w:numPr>
          <w:ilvl w:val="0"/>
          <w:numId w:val="2"/>
        </w:numPr>
        <w:spacing w:line="360" w:lineRule="auto"/>
        <w:jc w:val="both"/>
        <w:rPr>
          <w:rFonts w:ascii="Arial" w:hAnsi="Arial"/>
          <w:noProof w:val="0"/>
          <w:rtl/>
        </w:rPr>
      </w:pPr>
      <w:r w:rsidRPr="000D70A8">
        <w:rPr>
          <w:rFonts w:ascii="Arial" w:hAnsi="Arial" w:hint="cs"/>
          <w:noProof w:val="0"/>
          <w:rtl/>
        </w:rPr>
        <w:t>סוף דבר המבקש עותר לדחות הבקשה ולהורות על השבת הקטנים ל</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00DC0982" w:rsidRPr="000D70A8">
        <w:rPr>
          <w:rFonts w:ascii="Arial" w:hAnsi="Arial" w:hint="cs"/>
          <w:noProof w:val="0"/>
          <w:rtl/>
        </w:rPr>
        <w:t xml:space="preserve"> ושילובם במוסדות החינוכיים שם או לחילופין להורות על השבתם ל</w:t>
      </w:r>
      <w:r w:rsidR="001F0F1C" w:rsidRPr="000D70A8">
        <w:rPr>
          <w:rFonts w:ascii="Arial" w:hAnsi="Arial" w:hint="cs"/>
          <w:noProof w:val="0"/>
          <w:rtl/>
        </w:rPr>
        <w:t>ת</w:t>
      </w:r>
      <w:r w:rsidR="002E32F7">
        <w:rPr>
          <w:rFonts w:ascii="Arial" w:hAnsi="Arial" w:hint="cs"/>
          <w:noProof w:val="0"/>
          <w:rtl/>
        </w:rPr>
        <w:t>.א.</w:t>
      </w:r>
      <w:r w:rsidR="001F0F1C" w:rsidRPr="000D70A8">
        <w:rPr>
          <w:rFonts w:ascii="Arial" w:hAnsi="Arial" w:hint="cs"/>
          <w:noProof w:val="0"/>
          <w:rtl/>
        </w:rPr>
        <w:t>.</w:t>
      </w:r>
    </w:p>
    <w:p w:rsidR="0065513B" w:rsidRDefault="0065513B" w:rsidP="008D30ED">
      <w:pPr>
        <w:pStyle w:val="ad"/>
        <w:spacing w:line="360" w:lineRule="auto"/>
        <w:jc w:val="both"/>
        <w:rPr>
          <w:rFonts w:ascii="Arial" w:hAnsi="Arial"/>
          <w:noProof w:val="0"/>
          <w:rtl/>
        </w:rPr>
      </w:pPr>
    </w:p>
    <w:p w:rsidR="0065513B" w:rsidRPr="000D70A8" w:rsidRDefault="0065513B" w:rsidP="000D70A8">
      <w:pPr>
        <w:pStyle w:val="ad"/>
        <w:numPr>
          <w:ilvl w:val="0"/>
          <w:numId w:val="2"/>
        </w:numPr>
        <w:spacing w:line="360" w:lineRule="auto"/>
        <w:jc w:val="both"/>
        <w:rPr>
          <w:rFonts w:ascii="Arial" w:hAnsi="Arial"/>
          <w:noProof w:val="0"/>
          <w:rtl/>
        </w:rPr>
      </w:pPr>
      <w:r w:rsidRPr="000D2035">
        <w:rPr>
          <w:rFonts w:ascii="Arial" w:hAnsi="Arial" w:hint="cs"/>
          <w:noProof w:val="0"/>
          <w:u w:val="single"/>
          <w:rtl/>
        </w:rPr>
        <w:t>דיו</w:t>
      </w:r>
      <w:r w:rsidR="00C67EC1" w:rsidRPr="000D2035">
        <w:rPr>
          <w:rFonts w:ascii="Arial" w:hAnsi="Arial" w:hint="cs"/>
          <w:noProof w:val="0"/>
          <w:u w:val="single"/>
          <w:rtl/>
        </w:rPr>
        <w:t>ן במעמד</w:t>
      </w:r>
      <w:r w:rsidR="00C67EC1" w:rsidRPr="000D70A8">
        <w:rPr>
          <w:rFonts w:ascii="Arial" w:hAnsi="Arial" w:hint="cs"/>
          <w:noProof w:val="0"/>
          <w:rtl/>
        </w:rPr>
        <w:t xml:space="preserve"> הצדדים נקבע, בדחיפות, והתקיים ביום 29.08.24, בשל סד הזמנים ולאחר שנשמעו הצדדים,</w:t>
      </w:r>
      <w:r w:rsidR="001F0F1C" w:rsidRPr="000D70A8">
        <w:rPr>
          <w:rFonts w:ascii="Arial" w:hAnsi="Arial" w:hint="cs"/>
          <w:noProof w:val="0"/>
          <w:rtl/>
        </w:rPr>
        <w:t xml:space="preserve"> ונוכח טענות קוטביות באשר למצבם של הקטינים ורצונם, </w:t>
      </w:r>
      <w:r w:rsidR="00C67EC1" w:rsidRPr="000D70A8">
        <w:rPr>
          <w:rFonts w:ascii="Arial" w:hAnsi="Arial" w:hint="cs"/>
          <w:noProof w:val="0"/>
          <w:rtl/>
        </w:rPr>
        <w:t>נית</w:t>
      </w:r>
      <w:r w:rsidR="001F0F1C" w:rsidRPr="000D70A8">
        <w:rPr>
          <w:rFonts w:ascii="Arial" w:hAnsi="Arial" w:hint="cs"/>
          <w:noProof w:val="0"/>
          <w:rtl/>
        </w:rPr>
        <w:t xml:space="preserve">נה החלטה המורה על שמיעת קולם </w:t>
      </w:r>
      <w:r w:rsidR="00C67EC1" w:rsidRPr="000D70A8">
        <w:rPr>
          <w:rFonts w:ascii="Arial" w:hAnsi="Arial" w:hint="cs"/>
          <w:noProof w:val="0"/>
          <w:rtl/>
        </w:rPr>
        <w:t xml:space="preserve">ולשם כך </w:t>
      </w:r>
      <w:r w:rsidR="001F0F1C" w:rsidRPr="000D70A8">
        <w:rPr>
          <w:rFonts w:ascii="Arial" w:hAnsi="Arial" w:hint="cs"/>
          <w:noProof w:val="0"/>
          <w:rtl/>
        </w:rPr>
        <w:t xml:space="preserve">מונה לקטינים </w:t>
      </w:r>
      <w:r w:rsidR="00C67EC1" w:rsidRPr="000D70A8">
        <w:rPr>
          <w:rFonts w:ascii="Arial" w:hAnsi="Arial" w:hint="cs"/>
          <w:noProof w:val="0"/>
          <w:rtl/>
        </w:rPr>
        <w:t>אפוטרופוס לדין.</w:t>
      </w:r>
    </w:p>
    <w:p w:rsidR="00C67EC1" w:rsidRDefault="00C67EC1" w:rsidP="008D30ED">
      <w:pPr>
        <w:spacing w:line="360" w:lineRule="auto"/>
        <w:jc w:val="both"/>
        <w:rPr>
          <w:rFonts w:ascii="Arial" w:hAnsi="Arial"/>
          <w:noProof w:val="0"/>
          <w:rtl/>
        </w:rPr>
      </w:pPr>
    </w:p>
    <w:p w:rsidR="00C716AA" w:rsidRPr="000D70A8" w:rsidRDefault="00C716AA" w:rsidP="000D70A8">
      <w:pPr>
        <w:pStyle w:val="ad"/>
        <w:numPr>
          <w:ilvl w:val="0"/>
          <w:numId w:val="2"/>
        </w:numPr>
        <w:spacing w:line="360" w:lineRule="auto"/>
        <w:jc w:val="both"/>
        <w:rPr>
          <w:rFonts w:ascii="David" w:hAnsi="David"/>
          <w:rtl/>
        </w:rPr>
      </w:pPr>
      <w:r w:rsidRPr="000D70A8">
        <w:rPr>
          <w:rFonts w:ascii="David" w:hAnsi="David"/>
          <w:u w:val="single"/>
          <w:rtl/>
        </w:rPr>
        <w:t>האפוטרופוס לדין</w:t>
      </w:r>
      <w:r w:rsidRPr="000D70A8">
        <w:rPr>
          <w:rFonts w:ascii="David" w:hAnsi="David"/>
          <w:rtl/>
        </w:rPr>
        <w:t xml:space="preserve">, הגיש עדכון, ביום 06.09.24, לאחר שקיים שיח עם הצדדים, נפגש עם הקטינים ונפגש עם גורמי </w:t>
      </w:r>
      <w:r w:rsidR="00352ACA" w:rsidRPr="000D70A8">
        <w:rPr>
          <w:rFonts w:ascii="David" w:hAnsi="David"/>
          <w:rtl/>
        </w:rPr>
        <w:t>החינוך בקהילה</w:t>
      </w:r>
      <w:r w:rsidR="00352ACA" w:rsidRPr="000D70A8">
        <w:rPr>
          <w:rFonts w:ascii="David" w:hAnsi="David" w:hint="cs"/>
          <w:rtl/>
        </w:rPr>
        <w:t xml:space="preserve"> וכן לאחר ש</w:t>
      </w:r>
      <w:r w:rsidRPr="000D70A8">
        <w:rPr>
          <w:rFonts w:ascii="David" w:hAnsi="David"/>
          <w:rtl/>
        </w:rPr>
        <w:t>ביקר בביתה של האם על מנת לשוחח עם הקטינים</w:t>
      </w:r>
      <w:r w:rsidR="00352ACA" w:rsidRPr="000D70A8">
        <w:rPr>
          <w:rFonts w:ascii="David" w:hAnsi="David" w:hint="cs"/>
          <w:rtl/>
        </w:rPr>
        <w:t xml:space="preserve">. האפוטרופוס </w:t>
      </w:r>
      <w:r w:rsidRPr="000D70A8">
        <w:rPr>
          <w:rFonts w:ascii="David" w:hAnsi="David"/>
          <w:rtl/>
        </w:rPr>
        <w:t>ציין כי לקטינים ישנו הציוד הנדרש לצורכיהם בבית הסבתא.</w:t>
      </w:r>
    </w:p>
    <w:p w:rsidR="00C716AA" w:rsidRDefault="00C716AA" w:rsidP="00C716AA">
      <w:pPr>
        <w:pStyle w:val="ad"/>
        <w:spacing w:line="360" w:lineRule="auto"/>
        <w:jc w:val="both"/>
        <w:rPr>
          <w:rFonts w:ascii="David" w:hAnsi="David"/>
          <w:u w:val="single"/>
          <w:rtl/>
        </w:rPr>
      </w:pPr>
    </w:p>
    <w:p w:rsidR="00C716AA" w:rsidRPr="000D70A8" w:rsidRDefault="00C716AA" w:rsidP="002E32F7">
      <w:pPr>
        <w:pStyle w:val="ad"/>
        <w:numPr>
          <w:ilvl w:val="0"/>
          <w:numId w:val="2"/>
        </w:numPr>
        <w:spacing w:line="360" w:lineRule="auto"/>
        <w:jc w:val="both"/>
        <w:rPr>
          <w:rFonts w:ascii="David" w:hAnsi="David"/>
          <w:rtl/>
        </w:rPr>
      </w:pPr>
      <w:r w:rsidRPr="000D70A8">
        <w:rPr>
          <w:rFonts w:ascii="David" w:hAnsi="David"/>
          <w:u w:val="single"/>
          <w:rtl/>
        </w:rPr>
        <w:lastRenderedPageBreak/>
        <w:t xml:space="preserve">האפוטרופוס שוחח עם הקטין </w:t>
      </w:r>
      <w:r w:rsidR="002E32F7">
        <w:rPr>
          <w:rFonts w:ascii="David" w:hAnsi="David" w:hint="cs"/>
        </w:rPr>
        <w:t>XX</w:t>
      </w:r>
      <w:r w:rsidRPr="000D70A8">
        <w:rPr>
          <w:rFonts w:ascii="David" w:hAnsi="David"/>
          <w:rtl/>
        </w:rPr>
        <w:t xml:space="preserve"> – הקטין בן 11, מדובר בקטין וורבלי, מבין את הסיטואציה, היה נינוח במהלך השיחה שיתף פעולה והשיב באופן כנה.</w:t>
      </w:r>
      <w:r w:rsidR="00352ACA" w:rsidRPr="000D70A8">
        <w:rPr>
          <w:rFonts w:ascii="David" w:hAnsi="David" w:hint="cs"/>
          <w:rtl/>
        </w:rPr>
        <w:t xml:space="preserve"> </w:t>
      </w:r>
      <w:r w:rsidRPr="000D70A8">
        <w:rPr>
          <w:rFonts w:ascii="David" w:hAnsi="David"/>
          <w:rtl/>
        </w:rPr>
        <w:t>הקטין שיתף כי בטרם אירועי 7.10.23 אהב את בית הספר "ש</w:t>
      </w:r>
      <w:r w:rsidR="002E32F7">
        <w:rPr>
          <w:rFonts w:ascii="David" w:hAnsi="David" w:hint="cs"/>
          <w:rtl/>
        </w:rPr>
        <w:t>.א.</w:t>
      </w:r>
      <w:r w:rsidRPr="000D70A8">
        <w:rPr>
          <w:rFonts w:ascii="David" w:hAnsi="David"/>
          <w:rtl/>
        </w:rPr>
        <w:t>"  והמורים, היה לו חברים שהתרגל אליהם והיה שמח אילו היה חוזר ללמוד בבית הספר הזה. הקטין ציין כי, ככלל הציונים שלו היו מצוינים וכאשר נתקל בקושי כמו במקצוע אנגלית קיבל סייע אישי מהמורה. (האם ציינה כי בית הספר פוצל לאור המצב הב</w:t>
      </w:r>
      <w:r w:rsidR="00352ACA" w:rsidRPr="000D70A8">
        <w:rPr>
          <w:rFonts w:ascii="David" w:hAnsi="David"/>
          <w:rtl/>
        </w:rPr>
        <w:t>יטחוני וטרם חזר לעבוד במתכונתו</w:t>
      </w:r>
      <w:r w:rsidR="00352ACA" w:rsidRPr="000D70A8">
        <w:rPr>
          <w:rFonts w:ascii="David" w:hAnsi="David" w:hint="cs"/>
          <w:rtl/>
        </w:rPr>
        <w:t xml:space="preserve">). עוד הוסיף הקטין, כי </w:t>
      </w:r>
      <w:r w:rsidRPr="000D70A8">
        <w:rPr>
          <w:rFonts w:ascii="David" w:hAnsi="David"/>
          <w:rtl/>
        </w:rPr>
        <w:t>השתלב בבית ספר ב</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002E32F7">
        <w:rPr>
          <w:rFonts w:ascii="David" w:hAnsi="David" w:hint="cs"/>
          <w:rtl/>
        </w:rPr>
        <w:t xml:space="preserve"> </w:t>
      </w:r>
      <w:r w:rsidRPr="000D70A8">
        <w:rPr>
          <w:rFonts w:ascii="David" w:hAnsi="David"/>
          <w:rtl/>
        </w:rPr>
        <w:t xml:space="preserve">בכיתה ה', רכש חברים </w:t>
      </w:r>
      <w:r w:rsidRPr="000D70A8">
        <w:rPr>
          <w:rFonts w:ascii="David" w:hAnsi="David"/>
          <w:b/>
          <w:bCs/>
          <w:rtl/>
        </w:rPr>
        <w:t>חדשים "הכרתי מלא חברים חדשים מהשכבה שלי ויש גם חבר שכברה מעלי</w:t>
      </w:r>
      <w:r w:rsidRPr="000D70A8">
        <w:rPr>
          <w:rFonts w:ascii="David" w:hAnsi="David"/>
          <w:rtl/>
        </w:rPr>
        <w:t xml:space="preserve">" , למד תוכן לימודי חדש ונפגש לאחר שעות בית הספר עם החברים. בתעודה מבית ספר </w:t>
      </w:r>
      <w:r w:rsidR="002E32F7" w:rsidRPr="000D70A8">
        <w:rPr>
          <w:rFonts w:ascii="Arial" w:hAnsi="Arial" w:hint="cs"/>
          <w:noProof w:val="0"/>
          <w:rtl/>
        </w:rPr>
        <w:t>כ</w:t>
      </w:r>
      <w:r w:rsidR="002E32F7">
        <w:rPr>
          <w:rFonts w:ascii="Arial" w:hAnsi="Arial" w:hint="cs"/>
          <w:noProof w:val="0"/>
          <w:rtl/>
        </w:rPr>
        <w:t>.ו.</w:t>
      </w:r>
      <w:r w:rsidRPr="000D70A8">
        <w:rPr>
          <w:rFonts w:ascii="David" w:hAnsi="David"/>
          <w:rtl/>
        </w:rPr>
        <w:t>, שם נמצא כי ציוני הקטין טובים ובמשוב של המורה נכתב כי מדובר בילד סקרן, חרוץ ויוזם.</w:t>
      </w:r>
    </w:p>
    <w:p w:rsidR="00C716AA" w:rsidRPr="000D70A8" w:rsidRDefault="00C716AA" w:rsidP="002E32F7">
      <w:pPr>
        <w:pStyle w:val="ad"/>
        <w:numPr>
          <w:ilvl w:val="0"/>
          <w:numId w:val="2"/>
        </w:numPr>
        <w:spacing w:line="360" w:lineRule="auto"/>
        <w:jc w:val="both"/>
        <w:rPr>
          <w:rFonts w:ascii="David" w:hAnsi="David"/>
          <w:rtl/>
        </w:rPr>
      </w:pPr>
      <w:r w:rsidRPr="000D70A8">
        <w:rPr>
          <w:rFonts w:ascii="David" w:hAnsi="David"/>
          <w:rtl/>
        </w:rPr>
        <w:t>האפוטרופוס ניהל שיחה עם מחנכת הכיתה של הקטין הגב' ק</w:t>
      </w:r>
      <w:r w:rsidR="002E32F7">
        <w:rPr>
          <w:rFonts w:ascii="David" w:hAnsi="David" w:hint="cs"/>
          <w:rtl/>
        </w:rPr>
        <w:t xml:space="preserve">.ש. </w:t>
      </w:r>
      <w:r w:rsidRPr="000D70A8">
        <w:rPr>
          <w:rFonts w:ascii="David" w:hAnsi="David"/>
          <w:rtl/>
        </w:rPr>
        <w:t>אשר ציינה, כי מדובר בילד מקסים , נבון ובין הבולטים בכיתה, השתלב יפה במסגרת החינוכית הכיר חברים וקיים עמם מפגשים לאחר שעות בית הספר. המחנכת הוסיפה כי הקטין לא היה מכין שיעורי בית והתחיל בהכנתם רק לקראת שנת סוף הלימודים, לא היה מגיע באופן סדור לבית ספר ויכול להגיע להישגים טובים יותר. המחנכת מוסיפה</w:t>
      </w:r>
      <w:r w:rsidR="002E32F7">
        <w:rPr>
          <w:rFonts w:ascii="David" w:hAnsi="David"/>
          <w:rtl/>
        </w:rPr>
        <w:t xml:space="preserve"> כי התקשורת הייתה למול האם בלבד</w:t>
      </w:r>
      <w:r w:rsidRPr="000D70A8">
        <w:rPr>
          <w:rFonts w:ascii="David" w:hAnsi="David"/>
          <w:rtl/>
        </w:rPr>
        <w:t>, שהייתה מעורבת, הגיעה לפגישות וסייעה לקטין.</w:t>
      </w:r>
    </w:p>
    <w:p w:rsidR="00352ACA" w:rsidRDefault="00352ACA" w:rsidP="00C716AA">
      <w:pPr>
        <w:spacing w:line="360" w:lineRule="auto"/>
        <w:jc w:val="both"/>
        <w:rPr>
          <w:rFonts w:ascii="David" w:hAnsi="David"/>
          <w:rtl/>
        </w:rPr>
      </w:pPr>
    </w:p>
    <w:p w:rsidR="00C716AA" w:rsidRPr="00352ACA" w:rsidRDefault="00C716AA" w:rsidP="000D70A8">
      <w:pPr>
        <w:spacing w:line="360" w:lineRule="auto"/>
        <w:ind w:left="720"/>
        <w:jc w:val="both"/>
        <w:rPr>
          <w:rFonts w:ascii="David" w:hAnsi="David"/>
          <w:rtl/>
        </w:rPr>
      </w:pPr>
      <w:r w:rsidRPr="00352ACA">
        <w:rPr>
          <w:rFonts w:ascii="David" w:hAnsi="David"/>
          <w:rtl/>
        </w:rPr>
        <w:t>הקטין הוסיף כי מקיים פעילויות הן עם האב והן עם האם וציין מהם זמני השהות עם כל אחד מן ההורים כאשר בימים א' ו-ב' עם האם ובימים ג' ו-ד' אצל האב בסופ"ש לסירוגין.</w:t>
      </w:r>
    </w:p>
    <w:p w:rsidR="00352ACA" w:rsidRDefault="00352ACA" w:rsidP="00C716AA">
      <w:pPr>
        <w:spacing w:line="360" w:lineRule="auto"/>
        <w:jc w:val="both"/>
        <w:rPr>
          <w:rFonts w:ascii="David" w:hAnsi="David"/>
          <w:b/>
          <w:bCs/>
          <w:rtl/>
        </w:rPr>
      </w:pPr>
    </w:p>
    <w:p w:rsidR="00C716AA" w:rsidRPr="00352ACA" w:rsidRDefault="00C716AA" w:rsidP="002E32F7">
      <w:pPr>
        <w:spacing w:line="360" w:lineRule="auto"/>
        <w:ind w:left="720"/>
        <w:jc w:val="both"/>
        <w:rPr>
          <w:rFonts w:ascii="David" w:hAnsi="David"/>
          <w:b/>
          <w:bCs/>
          <w:rtl/>
        </w:rPr>
      </w:pPr>
      <w:r w:rsidRPr="00352ACA">
        <w:rPr>
          <w:rFonts w:ascii="David" w:hAnsi="David"/>
          <w:b/>
          <w:bCs/>
          <w:rtl/>
        </w:rPr>
        <w:lastRenderedPageBreak/>
        <w:t xml:space="preserve">הקטין שיתף את האפוטרופוס כי מעדיף </w:t>
      </w:r>
      <w:r w:rsidRPr="002E32F7">
        <w:rPr>
          <w:rFonts w:ascii="David" w:hAnsi="David"/>
          <w:b/>
          <w:bCs/>
          <w:rtl/>
        </w:rPr>
        <w:t>ללמוד ב</w:t>
      </w:r>
      <w:r w:rsidR="002E32F7" w:rsidRPr="002E32F7">
        <w:rPr>
          <w:rFonts w:ascii="Arial" w:hAnsi="Arial" w:hint="cs"/>
          <w:b/>
          <w:bCs/>
          <w:noProof w:val="0"/>
          <w:rtl/>
        </w:rPr>
        <w:t xml:space="preserve"> כ.ו. </w:t>
      </w:r>
      <w:r w:rsidRPr="002E32F7">
        <w:rPr>
          <w:rFonts w:ascii="David" w:hAnsi="David"/>
          <w:b/>
          <w:bCs/>
          <w:rtl/>
        </w:rPr>
        <w:t>כי</w:t>
      </w:r>
      <w:r w:rsidRPr="00352ACA">
        <w:rPr>
          <w:rFonts w:ascii="David" w:hAnsi="David"/>
          <w:b/>
          <w:bCs/>
          <w:rtl/>
        </w:rPr>
        <w:t xml:space="preserve"> כבר רכש חברים ומכיר את הצוות החינוכי והם אותו ,אולם גם לא התנגד ללימודים בג</w:t>
      </w:r>
      <w:r w:rsidR="002E32F7">
        <w:rPr>
          <w:rFonts w:ascii="David" w:hAnsi="David" w:hint="cs"/>
          <w:b/>
          <w:bCs/>
          <w:rtl/>
        </w:rPr>
        <w:t>'</w:t>
      </w:r>
      <w:r w:rsidRPr="00352ACA">
        <w:rPr>
          <w:rFonts w:ascii="David" w:hAnsi="David"/>
          <w:b/>
          <w:bCs/>
          <w:rtl/>
        </w:rPr>
        <w:t xml:space="preserve">, אבל רצונו האמיתי זה לחזור ללמוד בעוטף שם כל החברים שלו חזרו להתגורר. </w:t>
      </w:r>
    </w:p>
    <w:p w:rsidR="00352ACA" w:rsidRDefault="00352ACA" w:rsidP="00C716AA">
      <w:pPr>
        <w:spacing w:line="360" w:lineRule="auto"/>
        <w:jc w:val="both"/>
        <w:rPr>
          <w:rFonts w:ascii="David" w:hAnsi="David"/>
          <w:u w:val="single"/>
          <w:rtl/>
        </w:rPr>
      </w:pPr>
    </w:p>
    <w:p w:rsidR="00C716AA" w:rsidRPr="000D70A8" w:rsidRDefault="002E32F7" w:rsidP="002E32F7">
      <w:pPr>
        <w:pStyle w:val="ad"/>
        <w:numPr>
          <w:ilvl w:val="0"/>
          <w:numId w:val="2"/>
        </w:numPr>
        <w:spacing w:line="360" w:lineRule="auto"/>
        <w:jc w:val="both"/>
        <w:rPr>
          <w:rFonts w:ascii="David" w:hAnsi="David"/>
          <w:rtl/>
        </w:rPr>
      </w:pPr>
      <w:r>
        <w:rPr>
          <w:rFonts w:ascii="David" w:hAnsi="David"/>
          <w:u w:val="single"/>
          <w:rtl/>
        </w:rPr>
        <w:t xml:space="preserve">האפוטרופוס שוחח עם הקטין </w:t>
      </w:r>
      <w:r>
        <w:rPr>
          <w:rFonts w:ascii="David" w:hAnsi="David" w:hint="cs"/>
          <w:u w:val="single"/>
        </w:rPr>
        <w:t>YY</w:t>
      </w:r>
      <w:r w:rsidR="00C716AA" w:rsidRPr="000D70A8">
        <w:rPr>
          <w:rFonts w:ascii="David" w:hAnsi="David"/>
          <w:rtl/>
        </w:rPr>
        <w:t xml:space="preserve"> – מדובר בקטין בן 9, מבין את הסיטואציה , היה נינוח ושיתף מעולמו. הקטין שיתף שעקב אירועי אוקטובר לא סיים את כיתה ג'. כמו כן, ציין כי מאוד אהב את בית הספר, המורים והחברי הרבים שהיו לו. האפוטרופוס התרשם כי חוויות אוקטובר 23 השפיעו על הקטין  ויש ליתן תשומת לב מיוחדת למצבו הרגשי. הקטין שיתף על המעברים התכופים שהתבצעו עד אשר הגיעו ל</w:t>
      </w:r>
      <w:r w:rsidRPr="002E32F7">
        <w:rPr>
          <w:rFonts w:ascii="Arial" w:hAnsi="Arial" w:hint="cs"/>
          <w:noProof w:val="0"/>
          <w:rtl/>
        </w:rPr>
        <w:t xml:space="preserve"> </w:t>
      </w:r>
      <w:r w:rsidRPr="000D70A8">
        <w:rPr>
          <w:rFonts w:ascii="Arial" w:hAnsi="Arial" w:hint="cs"/>
          <w:noProof w:val="0"/>
          <w:rtl/>
        </w:rPr>
        <w:t>כ</w:t>
      </w:r>
      <w:r>
        <w:rPr>
          <w:rFonts w:ascii="Arial" w:hAnsi="Arial" w:hint="cs"/>
          <w:noProof w:val="0"/>
          <w:rtl/>
        </w:rPr>
        <w:t>.ו.</w:t>
      </w:r>
      <w:r w:rsidR="00C716AA" w:rsidRPr="000D70A8">
        <w:rPr>
          <w:rFonts w:ascii="David" w:hAnsi="David"/>
          <w:rtl/>
        </w:rPr>
        <w:t>.</w:t>
      </w:r>
    </w:p>
    <w:p w:rsidR="00C716AA" w:rsidRDefault="00C716AA" w:rsidP="00C716AA">
      <w:pPr>
        <w:pStyle w:val="ad"/>
        <w:spacing w:line="360" w:lineRule="auto"/>
        <w:jc w:val="both"/>
        <w:rPr>
          <w:rFonts w:ascii="David" w:hAnsi="David"/>
          <w:rtl/>
        </w:rPr>
      </w:pPr>
    </w:p>
    <w:p w:rsidR="00C716AA" w:rsidRPr="00A86DA4" w:rsidRDefault="00C716AA" w:rsidP="002E32F7">
      <w:pPr>
        <w:spacing w:line="360" w:lineRule="auto"/>
        <w:ind w:left="720"/>
        <w:jc w:val="both"/>
        <w:rPr>
          <w:rFonts w:ascii="David" w:hAnsi="David"/>
          <w:rtl/>
        </w:rPr>
      </w:pPr>
      <w:r w:rsidRPr="00A86DA4">
        <w:rPr>
          <w:rFonts w:ascii="David" w:hAnsi="David"/>
          <w:rtl/>
        </w:rPr>
        <w:t>הקטין שיתף כי השתלב בכיתה ג' בבית ספר ב</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Pr="00A86DA4">
        <w:rPr>
          <w:rFonts w:ascii="David" w:hAnsi="David"/>
          <w:rtl/>
        </w:rPr>
        <w:t xml:space="preserve"> </w:t>
      </w:r>
      <w:r w:rsidR="00A86DA4">
        <w:rPr>
          <w:rFonts w:ascii="David" w:hAnsi="David" w:hint="cs"/>
          <w:rtl/>
        </w:rPr>
        <w:t>ו</w:t>
      </w:r>
      <w:r w:rsidRPr="00A86DA4">
        <w:rPr>
          <w:rFonts w:ascii="David" w:hAnsi="David"/>
          <w:rtl/>
        </w:rPr>
        <w:t>בהתחלה היה לו בסדר אך עם הזמן התחילו להציק לו ולכנות אותו בשמות גנאי, עד שהגיע לאירועי אלימות, כאשר הקטין לא ספג את המתרחש וכתגובה החזיר ולכן, הושעה פעמיים מביצת הספר, מה שהוביל לכך שלא הצליח להתרכז בלימודים.</w:t>
      </w:r>
    </w:p>
    <w:p w:rsidR="00C716AA" w:rsidRDefault="00C716AA" w:rsidP="00C716AA">
      <w:pPr>
        <w:pStyle w:val="ad"/>
        <w:spacing w:line="360" w:lineRule="auto"/>
        <w:jc w:val="both"/>
        <w:rPr>
          <w:rFonts w:ascii="David" w:hAnsi="David"/>
          <w:rtl/>
        </w:rPr>
      </w:pPr>
    </w:p>
    <w:p w:rsidR="00C716AA" w:rsidRPr="00A86DA4" w:rsidRDefault="00A86DA4" w:rsidP="00E90CDB">
      <w:pPr>
        <w:spacing w:line="360" w:lineRule="auto"/>
        <w:ind w:left="720"/>
        <w:jc w:val="both"/>
        <w:rPr>
          <w:rFonts w:ascii="David" w:hAnsi="David"/>
          <w:rtl/>
        </w:rPr>
      </w:pPr>
      <w:r>
        <w:rPr>
          <w:rFonts w:ascii="David" w:hAnsi="David" w:hint="cs"/>
          <w:rtl/>
        </w:rPr>
        <w:t>מ</w:t>
      </w:r>
      <w:r w:rsidR="00C716AA" w:rsidRPr="00A86DA4">
        <w:rPr>
          <w:rFonts w:ascii="David" w:hAnsi="David"/>
          <w:rtl/>
        </w:rPr>
        <w:t>תעודת שנת הלימודים ב</w:t>
      </w:r>
      <w:r w:rsidR="002E32F7">
        <w:rPr>
          <w:rFonts w:ascii="David" w:hAnsi="David"/>
          <w:rtl/>
        </w:rPr>
        <w:t>כ.ו.</w:t>
      </w:r>
      <w:r w:rsidR="00C716AA" w:rsidRPr="00A86DA4">
        <w:rPr>
          <w:rFonts w:ascii="David" w:hAnsi="David"/>
          <w:rtl/>
        </w:rPr>
        <w:t xml:space="preserve"> נמצא כי הקטין קיבל משוב שמרביתו חיובי אולם גם  שלילי במקצועות הלימוד. </w:t>
      </w:r>
    </w:p>
    <w:p w:rsidR="00C716AA" w:rsidRDefault="00C716AA" w:rsidP="00C716AA">
      <w:pPr>
        <w:pStyle w:val="ad"/>
        <w:spacing w:line="360" w:lineRule="auto"/>
        <w:jc w:val="both"/>
        <w:rPr>
          <w:rFonts w:ascii="David" w:hAnsi="David"/>
          <w:rtl/>
        </w:rPr>
      </w:pPr>
    </w:p>
    <w:p w:rsidR="00C716AA" w:rsidRPr="00A86DA4" w:rsidRDefault="00C716AA" w:rsidP="002E32F7">
      <w:pPr>
        <w:spacing w:line="360" w:lineRule="auto"/>
        <w:ind w:left="720"/>
        <w:jc w:val="both"/>
        <w:rPr>
          <w:rFonts w:ascii="David" w:hAnsi="David"/>
          <w:rtl/>
        </w:rPr>
      </w:pPr>
      <w:r w:rsidRPr="00A86DA4">
        <w:rPr>
          <w:rFonts w:ascii="David" w:hAnsi="David"/>
          <w:rtl/>
        </w:rPr>
        <w:t>האפוטרופוס שוחח עם מח</w:t>
      </w:r>
      <w:r w:rsidR="002E32F7">
        <w:rPr>
          <w:rFonts w:ascii="David" w:hAnsi="David"/>
          <w:rtl/>
        </w:rPr>
        <w:t>נכת כיתה מכ.ו. הגב' ר</w:t>
      </w:r>
      <w:r w:rsidR="002E32F7">
        <w:rPr>
          <w:rFonts w:ascii="David" w:hAnsi="David" w:hint="cs"/>
          <w:rtl/>
        </w:rPr>
        <w:t xml:space="preserve">.ע. </w:t>
      </w:r>
      <w:r w:rsidRPr="00A86DA4">
        <w:rPr>
          <w:rFonts w:ascii="David" w:hAnsi="David"/>
          <w:rtl/>
        </w:rPr>
        <w:t xml:space="preserve">אשר ציינה כי מדובר בקטין מפוחד, מתבייש וככל הנראה אירוע אוקטובר 23 השפיעו עליו. הקשר שלה עם הקטין היה טוב, הקטין היה משתף אותה בעולמו ומתייעץ עמה. הקטין הכיר חברים חדשים אך חיבור עם </w:t>
      </w:r>
      <w:r w:rsidRPr="00A86DA4">
        <w:rPr>
          <w:rFonts w:ascii="David" w:hAnsi="David"/>
          <w:rtl/>
        </w:rPr>
        <w:lastRenderedPageBreak/>
        <w:t>ילד נוסף היה שלילי וגרר לאירועי אלימות עד שזה הושעה. בנוסף, הקטין לא היה מגיע באופן סדור לבית הספר וקיים קושי בשל המעבר. המחנכת מציינת כי הקשור התנהל למול האם והינה הדמות הדומיננטית וכי האב רק בסוף שנת הלימודים לקח חלק בקבוצת הכיתה.</w:t>
      </w:r>
    </w:p>
    <w:p w:rsidR="00A86DA4" w:rsidRDefault="00A86DA4" w:rsidP="00C716AA">
      <w:pPr>
        <w:spacing w:line="360" w:lineRule="auto"/>
        <w:jc w:val="both"/>
        <w:rPr>
          <w:rFonts w:ascii="David" w:hAnsi="David"/>
          <w:b/>
          <w:bCs/>
          <w:rtl/>
        </w:rPr>
      </w:pPr>
    </w:p>
    <w:p w:rsidR="00C716AA" w:rsidRPr="00A86DA4" w:rsidRDefault="00C716AA" w:rsidP="002E32F7">
      <w:pPr>
        <w:spacing w:line="360" w:lineRule="auto"/>
        <w:ind w:left="720"/>
        <w:jc w:val="both"/>
        <w:rPr>
          <w:rFonts w:ascii="David" w:hAnsi="David"/>
          <w:b/>
          <w:bCs/>
          <w:rtl/>
        </w:rPr>
      </w:pPr>
      <w:r w:rsidRPr="00A86DA4">
        <w:rPr>
          <w:rFonts w:ascii="David" w:hAnsi="David"/>
          <w:b/>
          <w:bCs/>
          <w:rtl/>
        </w:rPr>
        <w:t>בבחינת האופציות, הקטין ציין כי מעדיף ללמוד בג</w:t>
      </w:r>
      <w:r w:rsidR="002E32F7">
        <w:rPr>
          <w:rFonts w:ascii="David" w:hAnsi="David" w:hint="cs"/>
          <w:b/>
          <w:bCs/>
          <w:rtl/>
        </w:rPr>
        <w:t>'</w:t>
      </w:r>
      <w:r w:rsidRPr="00A86DA4">
        <w:rPr>
          <w:rFonts w:ascii="David" w:hAnsi="David"/>
          <w:b/>
          <w:bCs/>
          <w:rtl/>
        </w:rPr>
        <w:t xml:space="preserve"> מהסיבה שיש לו חדר לבד, כאשר נשאל ע"י האפוטרופוס מה עם יהיה לו חדר לבד </w:t>
      </w:r>
      <w:r w:rsidR="002E32F7">
        <w:rPr>
          <w:rFonts w:ascii="David" w:hAnsi="David" w:hint="cs"/>
          <w:b/>
          <w:bCs/>
          <w:rtl/>
        </w:rPr>
        <w:t>ב</w:t>
      </w:r>
      <w:r w:rsidR="002E32F7" w:rsidRPr="002E32F7">
        <w:rPr>
          <w:rFonts w:ascii="Arial" w:hAnsi="Arial" w:hint="cs"/>
          <w:b/>
          <w:bCs/>
          <w:noProof w:val="0"/>
          <w:rtl/>
        </w:rPr>
        <w:t>כ.ו.</w:t>
      </w:r>
      <w:r w:rsidRPr="00A86DA4">
        <w:rPr>
          <w:rFonts w:ascii="David" w:hAnsi="David"/>
          <w:b/>
          <w:bCs/>
          <w:rtl/>
        </w:rPr>
        <w:t xml:space="preserve"> השיב קטין </w:t>
      </w:r>
      <w:r w:rsidRPr="002E32F7">
        <w:rPr>
          <w:rFonts w:ascii="David" w:hAnsi="David"/>
          <w:b/>
          <w:bCs/>
          <w:rtl/>
        </w:rPr>
        <w:t xml:space="preserve">כי יעדיף </w:t>
      </w:r>
      <w:r w:rsidR="002E32F7" w:rsidRPr="002E32F7">
        <w:rPr>
          <w:rFonts w:ascii="Arial" w:hAnsi="Arial" w:hint="cs"/>
          <w:b/>
          <w:bCs/>
          <w:noProof w:val="0"/>
          <w:rtl/>
        </w:rPr>
        <w:t>כ.ו.</w:t>
      </w:r>
      <w:r w:rsidR="002E32F7" w:rsidRPr="002E32F7">
        <w:rPr>
          <w:rFonts w:ascii="David" w:hAnsi="David" w:hint="cs"/>
          <w:b/>
          <w:bCs/>
          <w:rtl/>
        </w:rPr>
        <w:t xml:space="preserve"> </w:t>
      </w:r>
      <w:r w:rsidRPr="002E32F7">
        <w:rPr>
          <w:rFonts w:ascii="David" w:hAnsi="David"/>
          <w:b/>
          <w:bCs/>
          <w:rtl/>
        </w:rPr>
        <w:t>כי</w:t>
      </w:r>
      <w:r w:rsidRPr="00A86DA4">
        <w:rPr>
          <w:rFonts w:ascii="David" w:hAnsi="David"/>
          <w:b/>
          <w:bCs/>
          <w:rtl/>
        </w:rPr>
        <w:t xml:space="preserve"> שם יכול לגלוש אולם במכלול האופציות רצונו האמיתי לשוב להתגורר בעוטף.</w:t>
      </w:r>
    </w:p>
    <w:p w:rsidR="00A86DA4" w:rsidRDefault="00A86DA4" w:rsidP="00C716AA">
      <w:pPr>
        <w:spacing w:line="360" w:lineRule="auto"/>
        <w:jc w:val="both"/>
        <w:rPr>
          <w:rFonts w:ascii="David" w:hAnsi="David"/>
          <w:b/>
          <w:bCs/>
          <w:u w:val="single"/>
          <w:rtl/>
        </w:rPr>
      </w:pPr>
    </w:p>
    <w:p w:rsidR="00C716AA" w:rsidRPr="00E90CDB" w:rsidRDefault="00C716AA" w:rsidP="00E90CDB">
      <w:pPr>
        <w:pStyle w:val="ad"/>
        <w:numPr>
          <w:ilvl w:val="0"/>
          <w:numId w:val="2"/>
        </w:numPr>
        <w:spacing w:line="360" w:lineRule="auto"/>
        <w:jc w:val="both"/>
        <w:rPr>
          <w:rFonts w:ascii="David" w:hAnsi="David"/>
          <w:rtl/>
        </w:rPr>
      </w:pPr>
      <w:r w:rsidRPr="00E90CDB">
        <w:rPr>
          <w:rFonts w:ascii="David" w:hAnsi="David"/>
          <w:b/>
          <w:bCs/>
          <w:u w:val="single"/>
          <w:rtl/>
        </w:rPr>
        <w:t xml:space="preserve">המלצות האפוטרופוס- </w:t>
      </w:r>
      <w:r w:rsidRPr="00E90CDB">
        <w:rPr>
          <w:rFonts w:ascii="David" w:hAnsi="David"/>
          <w:rtl/>
        </w:rPr>
        <w:t xml:space="preserve">מדובר בהורים שרוצים בטובת הקטינים אולם התנהגותם לא עולה בקנה אחד עם רצונם ואף גורמים לקטנים נזק ונדרש לשלב את ההורים בהדרכה הורית ואת הקטינים בטיפול רגשי ייחוד הקטין </w:t>
      </w:r>
      <w:r w:rsidR="002E32F7">
        <w:rPr>
          <w:rFonts w:ascii="David" w:hAnsi="David"/>
        </w:rPr>
        <w:t>YY</w:t>
      </w:r>
      <w:r w:rsidRPr="00E90CDB">
        <w:rPr>
          <w:rFonts w:ascii="David" w:hAnsi="David"/>
          <w:rtl/>
        </w:rPr>
        <w:t xml:space="preserve">. </w:t>
      </w:r>
    </w:p>
    <w:p w:rsidR="003D2188" w:rsidRDefault="003D2188" w:rsidP="00C716AA">
      <w:pPr>
        <w:spacing w:line="360" w:lineRule="auto"/>
        <w:jc w:val="both"/>
        <w:rPr>
          <w:rFonts w:ascii="David" w:hAnsi="David"/>
          <w:rtl/>
        </w:rPr>
      </w:pPr>
    </w:p>
    <w:p w:rsidR="00C716AA" w:rsidRPr="00E90CDB" w:rsidRDefault="00C716AA" w:rsidP="00E90CDB">
      <w:pPr>
        <w:pStyle w:val="ad"/>
        <w:spacing w:line="360" w:lineRule="auto"/>
        <w:jc w:val="both"/>
        <w:rPr>
          <w:rFonts w:ascii="David" w:hAnsi="David"/>
          <w:rtl/>
        </w:rPr>
      </w:pPr>
      <w:r w:rsidRPr="00E90CDB">
        <w:rPr>
          <w:rFonts w:ascii="David" w:hAnsi="David"/>
          <w:rtl/>
        </w:rPr>
        <w:t>האפוטרופוס מוסיף</w:t>
      </w:r>
      <w:r w:rsidR="00A86DA4" w:rsidRPr="00E90CDB">
        <w:rPr>
          <w:rFonts w:ascii="David" w:hAnsi="David" w:hint="cs"/>
          <w:rtl/>
        </w:rPr>
        <w:t>,</w:t>
      </w:r>
      <w:r w:rsidRPr="00E90CDB">
        <w:rPr>
          <w:rFonts w:ascii="David" w:hAnsi="David"/>
          <w:rtl/>
        </w:rPr>
        <w:t xml:space="preserve"> כי יש למנוע מהקטינים שיחות פוגעניות שכן חשופים לעימותים ואמרות של הצדדים ויש לשנות התנהלות זאת ולא לערב את הקטינים בקונפליקט ההורי. </w:t>
      </w:r>
      <w:r w:rsidR="00A86DA4" w:rsidRPr="00E90CDB">
        <w:rPr>
          <w:rFonts w:ascii="David" w:hAnsi="David" w:hint="cs"/>
          <w:rtl/>
        </w:rPr>
        <w:t xml:space="preserve">לדבריו, </w:t>
      </w:r>
      <w:r w:rsidRPr="00E90CDB">
        <w:rPr>
          <w:rFonts w:ascii="David" w:hAnsi="David"/>
          <w:rtl/>
        </w:rPr>
        <w:t>על אף רצון האפוטרופוס להגיע להסכמות עם ההורים ותיווך המצב לקטינים שבין כה מבולבלים מהמצב שנוצר, לא הצליח להגיע להבנה משותפת כאשר כל צד נצור בעמדתו ולא רואים  לנגד עיניהם טובת הקטינים.</w:t>
      </w:r>
    </w:p>
    <w:p w:rsidR="00C716AA" w:rsidRDefault="00C716AA" w:rsidP="00C716AA">
      <w:pPr>
        <w:pStyle w:val="ad"/>
        <w:spacing w:line="360" w:lineRule="auto"/>
        <w:jc w:val="both"/>
        <w:rPr>
          <w:rFonts w:ascii="David" w:hAnsi="David"/>
          <w:rtl/>
        </w:rPr>
      </w:pPr>
    </w:p>
    <w:p w:rsidR="00C716AA" w:rsidRPr="00E90CDB" w:rsidRDefault="00C716AA" w:rsidP="002E32F7">
      <w:pPr>
        <w:pStyle w:val="ad"/>
        <w:spacing w:line="360" w:lineRule="auto"/>
        <w:jc w:val="both"/>
        <w:rPr>
          <w:rFonts w:ascii="David" w:hAnsi="David"/>
          <w:rtl/>
        </w:rPr>
      </w:pPr>
      <w:r w:rsidRPr="00E90CDB">
        <w:rPr>
          <w:rFonts w:ascii="David" w:hAnsi="David"/>
          <w:rtl/>
        </w:rPr>
        <w:t>האפוטרופוס מציין, כי חושש כי המעבר ל</w:t>
      </w:r>
      <w:r w:rsidR="002E32F7">
        <w:rPr>
          <w:rFonts w:ascii="David" w:hAnsi="David"/>
          <w:rtl/>
        </w:rPr>
        <w:t>ג'</w:t>
      </w:r>
      <w:r w:rsidRPr="00E90CDB">
        <w:rPr>
          <w:rFonts w:ascii="David" w:hAnsi="David"/>
          <w:rtl/>
        </w:rPr>
        <w:t xml:space="preserve"> יגרור התנהגויות מצד הקטין </w:t>
      </w:r>
      <w:r w:rsidR="002E32F7">
        <w:rPr>
          <w:rFonts w:ascii="David" w:hAnsi="David" w:hint="cs"/>
        </w:rPr>
        <w:t xml:space="preserve">XX </w:t>
      </w:r>
      <w:r w:rsidRPr="00E90CDB">
        <w:rPr>
          <w:rFonts w:ascii="David" w:hAnsi="David"/>
          <w:rtl/>
        </w:rPr>
        <w:t xml:space="preserve"> שכן מדובר בילד דעתן ונחרץ שהביע רצונו לשוב </w:t>
      </w:r>
      <w:r w:rsidR="002E32F7">
        <w:rPr>
          <w:rFonts w:ascii="David" w:hAnsi="David" w:hint="cs"/>
          <w:rtl/>
        </w:rPr>
        <w:t>ל</w:t>
      </w:r>
      <w:r w:rsidR="002E32F7" w:rsidRPr="000D70A8">
        <w:rPr>
          <w:rFonts w:ascii="Arial" w:hAnsi="Arial" w:hint="cs"/>
          <w:noProof w:val="0"/>
          <w:rtl/>
        </w:rPr>
        <w:t>כ</w:t>
      </w:r>
      <w:r w:rsidR="002E32F7">
        <w:rPr>
          <w:rFonts w:ascii="Arial" w:hAnsi="Arial" w:hint="cs"/>
          <w:noProof w:val="0"/>
          <w:rtl/>
        </w:rPr>
        <w:t>.ו.</w:t>
      </w:r>
      <w:r w:rsidRPr="00E90CDB">
        <w:rPr>
          <w:rFonts w:ascii="David" w:hAnsi="David"/>
          <w:rtl/>
        </w:rPr>
        <w:t xml:space="preserve">, ואילו הקטין </w:t>
      </w:r>
      <w:r w:rsidR="002E32F7">
        <w:rPr>
          <w:rFonts w:ascii="David" w:hAnsi="David" w:hint="cs"/>
        </w:rPr>
        <w:t>YY</w:t>
      </w:r>
      <w:r w:rsidRPr="00E90CDB">
        <w:rPr>
          <w:rFonts w:ascii="David" w:hAnsi="David"/>
          <w:rtl/>
        </w:rPr>
        <w:t xml:space="preserve"> אמביוולנטי. </w:t>
      </w:r>
    </w:p>
    <w:p w:rsidR="00C716AA" w:rsidRDefault="00C716AA" w:rsidP="00C716AA">
      <w:pPr>
        <w:pStyle w:val="ad"/>
        <w:spacing w:line="360" w:lineRule="auto"/>
        <w:jc w:val="both"/>
        <w:rPr>
          <w:rFonts w:ascii="David" w:hAnsi="David"/>
          <w:b/>
          <w:bCs/>
          <w:u w:val="single"/>
          <w:rtl/>
        </w:rPr>
      </w:pPr>
    </w:p>
    <w:p w:rsidR="00C716AA" w:rsidRPr="00E90CDB" w:rsidRDefault="00A86DA4" w:rsidP="002E32F7">
      <w:pPr>
        <w:pStyle w:val="ad"/>
        <w:spacing w:line="360" w:lineRule="auto"/>
        <w:jc w:val="both"/>
        <w:rPr>
          <w:rFonts w:ascii="David" w:hAnsi="David"/>
          <w:b/>
          <w:bCs/>
          <w:u w:val="single"/>
          <w:rtl/>
        </w:rPr>
      </w:pPr>
      <w:r w:rsidRPr="00E90CDB">
        <w:rPr>
          <w:rFonts w:ascii="David" w:hAnsi="David" w:hint="cs"/>
          <w:b/>
          <w:bCs/>
          <w:u w:val="single"/>
          <w:rtl/>
        </w:rPr>
        <w:lastRenderedPageBreak/>
        <w:t xml:space="preserve">סוף דבר עדכן כי </w:t>
      </w:r>
      <w:r w:rsidR="00C716AA" w:rsidRPr="00E90CDB">
        <w:rPr>
          <w:rFonts w:ascii="David" w:hAnsi="David"/>
          <w:b/>
          <w:bCs/>
          <w:u w:val="single"/>
          <w:rtl/>
        </w:rPr>
        <w:t>בבחינת התמונה הכוללת האפוטרופוס לא מוצא יתרון באף אחד מהמקומות הן בג</w:t>
      </w:r>
      <w:r w:rsidR="002E32F7">
        <w:rPr>
          <w:rFonts w:ascii="David" w:hAnsi="David" w:hint="cs"/>
          <w:b/>
          <w:bCs/>
          <w:u w:val="single"/>
          <w:rtl/>
        </w:rPr>
        <w:t>'</w:t>
      </w:r>
      <w:r w:rsidR="00C716AA" w:rsidRPr="00E90CDB">
        <w:rPr>
          <w:rFonts w:ascii="David" w:hAnsi="David"/>
          <w:b/>
          <w:bCs/>
          <w:u w:val="single"/>
          <w:rtl/>
        </w:rPr>
        <w:t xml:space="preserve"> והן ב</w:t>
      </w:r>
      <w:r w:rsidR="002E32F7">
        <w:rPr>
          <w:rFonts w:ascii="David" w:hAnsi="David" w:hint="cs"/>
          <w:b/>
          <w:bCs/>
          <w:u w:val="single"/>
          <w:rtl/>
        </w:rPr>
        <w:t xml:space="preserve">כ.ו. </w:t>
      </w:r>
      <w:r w:rsidR="00C716AA" w:rsidRPr="00E90CDB">
        <w:rPr>
          <w:rFonts w:ascii="David" w:hAnsi="David"/>
          <w:b/>
          <w:bCs/>
          <w:u w:val="single"/>
          <w:rtl/>
        </w:rPr>
        <w:t xml:space="preserve">ויש ליתן משקל לרצון הקטינים כך שהקטין </w:t>
      </w:r>
      <w:r w:rsidR="002E32F7">
        <w:rPr>
          <w:rFonts w:ascii="David" w:hAnsi="David" w:hint="cs"/>
          <w:b/>
          <w:bCs/>
          <w:u w:val="single"/>
        </w:rPr>
        <w:t>XX</w:t>
      </w:r>
      <w:r w:rsidR="00C716AA" w:rsidRPr="00E90CDB">
        <w:rPr>
          <w:rFonts w:ascii="David" w:hAnsi="David"/>
          <w:b/>
          <w:bCs/>
          <w:u w:val="single"/>
          <w:rtl/>
        </w:rPr>
        <w:t xml:space="preserve"> רוצה לשוב ל</w:t>
      </w:r>
      <w:r w:rsidR="002E32F7">
        <w:rPr>
          <w:rFonts w:ascii="David" w:hAnsi="David" w:hint="cs"/>
          <w:b/>
          <w:bCs/>
          <w:u w:val="single"/>
          <w:rtl/>
        </w:rPr>
        <w:t xml:space="preserve">כ.ו. </w:t>
      </w:r>
      <w:r w:rsidR="00C716AA" w:rsidRPr="00E90CDB">
        <w:rPr>
          <w:rFonts w:ascii="David" w:hAnsi="David"/>
          <w:b/>
          <w:bCs/>
          <w:u w:val="single"/>
          <w:rtl/>
        </w:rPr>
        <w:t xml:space="preserve">והקטין </w:t>
      </w:r>
      <w:r w:rsidR="002E32F7">
        <w:rPr>
          <w:rFonts w:ascii="David" w:hAnsi="David" w:hint="cs"/>
          <w:b/>
          <w:bCs/>
          <w:u w:val="single"/>
        </w:rPr>
        <w:t>YY</w:t>
      </w:r>
      <w:r w:rsidR="00C716AA" w:rsidRPr="00E90CDB">
        <w:rPr>
          <w:rFonts w:ascii="David" w:hAnsi="David"/>
          <w:b/>
          <w:bCs/>
          <w:u w:val="single"/>
          <w:rtl/>
        </w:rPr>
        <w:t xml:space="preserve"> נוטה לג</w:t>
      </w:r>
      <w:r w:rsidR="002E32F7">
        <w:rPr>
          <w:rFonts w:ascii="David" w:hAnsi="David" w:hint="cs"/>
          <w:b/>
          <w:bCs/>
          <w:u w:val="single"/>
          <w:rtl/>
        </w:rPr>
        <w:t>'</w:t>
      </w:r>
      <w:r w:rsidR="00C716AA" w:rsidRPr="00E90CDB">
        <w:rPr>
          <w:rFonts w:ascii="David" w:hAnsi="David"/>
          <w:b/>
          <w:bCs/>
          <w:u w:val="single"/>
          <w:rtl/>
        </w:rPr>
        <w:t xml:space="preserve"> ועל כן ההכרעה נתונה לבית המשפט.</w:t>
      </w:r>
    </w:p>
    <w:p w:rsidR="00C716AA" w:rsidRDefault="00C716AA" w:rsidP="00C716AA">
      <w:pPr>
        <w:pStyle w:val="ad"/>
        <w:spacing w:line="360" w:lineRule="auto"/>
        <w:jc w:val="both"/>
        <w:rPr>
          <w:rFonts w:ascii="David" w:hAnsi="David"/>
          <w:rtl/>
        </w:rPr>
      </w:pPr>
    </w:p>
    <w:p w:rsidR="00C716AA" w:rsidRPr="00E90CDB" w:rsidRDefault="00A86DA4" w:rsidP="002E32F7">
      <w:pPr>
        <w:pStyle w:val="ad"/>
        <w:numPr>
          <w:ilvl w:val="0"/>
          <w:numId w:val="2"/>
        </w:numPr>
        <w:spacing w:line="360" w:lineRule="auto"/>
        <w:jc w:val="both"/>
        <w:rPr>
          <w:rFonts w:ascii="David" w:hAnsi="David"/>
          <w:rtl/>
        </w:rPr>
      </w:pPr>
      <w:r w:rsidRPr="00E90CDB">
        <w:rPr>
          <w:rFonts w:ascii="David" w:hAnsi="David" w:hint="cs"/>
          <w:u w:val="single"/>
          <w:rtl/>
        </w:rPr>
        <w:t xml:space="preserve">הצדדים הגישו תגובותיהם לעדכון, כאשר האב </w:t>
      </w:r>
      <w:r w:rsidRPr="00E90CDB">
        <w:rPr>
          <w:rFonts w:ascii="David" w:hAnsi="David" w:hint="cs"/>
          <w:rtl/>
        </w:rPr>
        <w:t>טען ש</w:t>
      </w:r>
      <w:r w:rsidR="00C716AA" w:rsidRPr="00E90CDB">
        <w:rPr>
          <w:rFonts w:ascii="David" w:hAnsi="David"/>
          <w:rtl/>
        </w:rPr>
        <w:t xml:space="preserve">הקטינים עברו תקופה קשה וכעת יש לנסות </w:t>
      </w:r>
      <w:r w:rsidRPr="00E90CDB">
        <w:rPr>
          <w:rFonts w:ascii="David" w:hAnsi="David" w:hint="cs"/>
          <w:rtl/>
        </w:rPr>
        <w:t>ל</w:t>
      </w:r>
      <w:r w:rsidR="00C716AA" w:rsidRPr="00E90CDB">
        <w:rPr>
          <w:rFonts w:ascii="David" w:hAnsi="David"/>
          <w:rtl/>
        </w:rPr>
        <w:t>שמור ע</w:t>
      </w:r>
      <w:r w:rsidRPr="00E90CDB">
        <w:rPr>
          <w:rFonts w:ascii="David" w:hAnsi="David"/>
          <w:rtl/>
        </w:rPr>
        <w:t>ל שגרה כפי שהתחילו ב</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Pr="00E90CDB">
        <w:rPr>
          <w:rFonts w:ascii="David" w:hAnsi="David" w:hint="cs"/>
          <w:rtl/>
        </w:rPr>
        <w:t xml:space="preserve">, כאשר יש לפעול כפי רצונו של </w:t>
      </w:r>
      <w:r w:rsidR="002E32F7">
        <w:rPr>
          <w:rFonts w:ascii="David" w:hAnsi="David" w:hint="cs"/>
        </w:rPr>
        <w:t>XX</w:t>
      </w:r>
      <w:r w:rsidRPr="00E90CDB">
        <w:rPr>
          <w:rFonts w:ascii="David" w:hAnsi="David" w:hint="cs"/>
          <w:rtl/>
        </w:rPr>
        <w:t xml:space="preserve"> </w:t>
      </w:r>
      <w:r w:rsidR="00C716AA" w:rsidRPr="00E90CDB">
        <w:rPr>
          <w:rFonts w:ascii="David" w:hAnsi="David"/>
          <w:rtl/>
        </w:rPr>
        <w:t xml:space="preserve">וכך גם </w:t>
      </w:r>
      <w:r w:rsidRPr="00E90CDB">
        <w:rPr>
          <w:rFonts w:ascii="David" w:hAnsi="David" w:hint="cs"/>
          <w:rtl/>
        </w:rPr>
        <w:t xml:space="preserve">בעניינו של </w:t>
      </w:r>
      <w:r w:rsidR="002E32F7">
        <w:rPr>
          <w:rFonts w:ascii="David" w:hAnsi="David" w:hint="cs"/>
        </w:rPr>
        <w:t>YY</w:t>
      </w:r>
      <w:r w:rsidRPr="00E90CDB">
        <w:rPr>
          <w:rFonts w:ascii="David" w:hAnsi="David"/>
          <w:rtl/>
        </w:rPr>
        <w:t xml:space="preserve"> ככל ויהיה לו חדר משלו</w:t>
      </w:r>
      <w:r w:rsidRPr="00E90CDB">
        <w:rPr>
          <w:rFonts w:ascii="David" w:hAnsi="David" w:hint="cs"/>
          <w:rtl/>
        </w:rPr>
        <w:t xml:space="preserve">, כאשר </w:t>
      </w:r>
      <w:r w:rsidR="00C716AA" w:rsidRPr="00E90CDB">
        <w:rPr>
          <w:rFonts w:ascii="David" w:hAnsi="David"/>
          <w:rtl/>
        </w:rPr>
        <w:t>האב מתחייב לעזוב את הדירה בה התגורר הצדדים בטרם המעבר ולעבור לדירה אחרת בתוך 60 ימים, כך שעד למועד עזיבתו יפעלו בשיטת נסטינג כאר מתקיימים זמני שהות לכל צד הוא זה אשר ישהה איתם בדירה עד למועד המעבר של האב בפועל.</w:t>
      </w:r>
    </w:p>
    <w:p w:rsidR="00C716AA" w:rsidRDefault="00C716AA" w:rsidP="00C716AA">
      <w:pPr>
        <w:pStyle w:val="ad"/>
        <w:spacing w:line="360" w:lineRule="auto"/>
        <w:jc w:val="both"/>
        <w:rPr>
          <w:rFonts w:ascii="David" w:hAnsi="David"/>
          <w:rtl/>
        </w:rPr>
      </w:pPr>
    </w:p>
    <w:p w:rsidR="00C716AA" w:rsidRPr="00E90CDB" w:rsidRDefault="00A86DA4" w:rsidP="002E32F7">
      <w:pPr>
        <w:pStyle w:val="ad"/>
        <w:numPr>
          <w:ilvl w:val="0"/>
          <w:numId w:val="2"/>
        </w:numPr>
        <w:spacing w:line="360" w:lineRule="auto"/>
        <w:jc w:val="both"/>
        <w:rPr>
          <w:rFonts w:ascii="David" w:hAnsi="David"/>
          <w:rtl/>
        </w:rPr>
      </w:pPr>
      <w:r w:rsidRPr="00E90CDB">
        <w:rPr>
          <w:rFonts w:ascii="David" w:hAnsi="David" w:hint="cs"/>
          <w:u w:val="single"/>
          <w:rtl/>
        </w:rPr>
        <w:t xml:space="preserve">האם בתגובתה, הודיעה כי </w:t>
      </w:r>
      <w:r w:rsidR="00C716AA" w:rsidRPr="00E90CDB">
        <w:rPr>
          <w:rFonts w:ascii="David" w:hAnsi="David"/>
          <w:rtl/>
        </w:rPr>
        <w:t xml:space="preserve">אינה מתכוונת לשוב להתגורר באשכול בשל המצב הביטחוני ואירועי אוקטובר 23. </w:t>
      </w:r>
      <w:r w:rsidRPr="00E90CDB">
        <w:rPr>
          <w:rFonts w:ascii="David" w:hAnsi="David" w:hint="cs"/>
          <w:rtl/>
        </w:rPr>
        <w:t>ו</w:t>
      </w:r>
      <w:r w:rsidR="00C716AA" w:rsidRPr="00E90CDB">
        <w:rPr>
          <w:rFonts w:ascii="David" w:hAnsi="David"/>
          <w:rtl/>
        </w:rPr>
        <w:t>תוכל להעניק לקטינים יציבות בג</w:t>
      </w:r>
      <w:r w:rsidR="002E32F7">
        <w:rPr>
          <w:rFonts w:ascii="David" w:hAnsi="David" w:hint="cs"/>
          <w:rtl/>
        </w:rPr>
        <w:t xml:space="preserve">' </w:t>
      </w:r>
      <w:r w:rsidR="00C716AA" w:rsidRPr="00E90CDB">
        <w:rPr>
          <w:rFonts w:ascii="David" w:hAnsi="David"/>
          <w:rtl/>
        </w:rPr>
        <w:t>שכן המגורים ב</w:t>
      </w:r>
      <w:r w:rsidR="002E32F7" w:rsidRPr="002E32F7">
        <w:rPr>
          <w:rFonts w:ascii="Arial" w:hAnsi="Arial" w:hint="cs"/>
          <w:noProof w:val="0"/>
          <w:rtl/>
        </w:rPr>
        <w:t xml:space="preserve"> </w:t>
      </w:r>
      <w:r w:rsidR="002E32F7" w:rsidRPr="000D70A8">
        <w:rPr>
          <w:rFonts w:ascii="Arial" w:hAnsi="Arial" w:hint="cs"/>
          <w:noProof w:val="0"/>
          <w:rtl/>
        </w:rPr>
        <w:t>כ</w:t>
      </w:r>
      <w:r w:rsidR="002E32F7">
        <w:rPr>
          <w:rFonts w:ascii="Arial" w:hAnsi="Arial" w:hint="cs"/>
          <w:noProof w:val="0"/>
          <w:rtl/>
        </w:rPr>
        <w:t>.ו.</w:t>
      </w:r>
      <w:r w:rsidR="002E32F7">
        <w:rPr>
          <w:rFonts w:ascii="David" w:hAnsi="David" w:hint="cs"/>
          <w:rtl/>
        </w:rPr>
        <w:t xml:space="preserve"> </w:t>
      </w:r>
      <w:r w:rsidR="00C716AA" w:rsidRPr="00E90CDB">
        <w:rPr>
          <w:rFonts w:ascii="David" w:hAnsi="David"/>
          <w:rtl/>
        </w:rPr>
        <w:t>היו זמניים לאור העובדה כי היו מפונים ולכן אין לראות במקום זה יצבות וביטחון עבור הקטינים. האם הוסיפה, כי מאז עברה לג</w:t>
      </w:r>
      <w:r w:rsidR="002E32F7">
        <w:rPr>
          <w:rFonts w:ascii="David" w:hAnsi="David" w:hint="cs"/>
          <w:rtl/>
        </w:rPr>
        <w:t>' מ</w:t>
      </w:r>
      <w:r w:rsidR="00C716AA" w:rsidRPr="00E90CDB">
        <w:rPr>
          <w:rFonts w:ascii="David" w:hAnsi="David"/>
          <w:rtl/>
        </w:rPr>
        <w:t>סיעה את הקטינים לאב פעמיים בשבוע ומחזירה אותם על מנת לקיים זמני שהות עם האב שכן הקשר עימו חשוב וחיוני עבור הקטינים שאוהבים אותו</w:t>
      </w:r>
      <w:r w:rsidRPr="00E90CDB">
        <w:rPr>
          <w:rFonts w:ascii="David" w:hAnsi="David" w:hint="cs"/>
          <w:rtl/>
        </w:rPr>
        <w:t xml:space="preserve">. </w:t>
      </w:r>
      <w:r w:rsidR="002E32F7">
        <w:rPr>
          <w:rFonts w:ascii="David" w:hAnsi="David" w:hint="cs"/>
          <w:rtl/>
        </w:rPr>
        <w:t xml:space="preserve">על </w:t>
      </w:r>
      <w:r w:rsidR="00C716AA" w:rsidRPr="00E90CDB">
        <w:rPr>
          <w:rFonts w:ascii="David" w:hAnsi="David"/>
          <w:rtl/>
        </w:rPr>
        <w:t>אף שלא היה נוכח בחייהם באופן משמעותי, בעוד האב עבר לעבוד ב</w:t>
      </w:r>
      <w:r w:rsidR="002E32F7">
        <w:rPr>
          <w:rFonts w:ascii="David" w:hAnsi="David"/>
          <w:rtl/>
        </w:rPr>
        <w:t>ש'</w:t>
      </w:r>
      <w:r w:rsidR="00C716AA" w:rsidRPr="00E90CDB">
        <w:rPr>
          <w:rFonts w:ascii="David" w:hAnsi="David"/>
          <w:rtl/>
        </w:rPr>
        <w:t xml:space="preserve"> פגש בקטינים פעם בשבועיים. </w:t>
      </w:r>
    </w:p>
    <w:p w:rsidR="00C716AA" w:rsidRDefault="00C716AA" w:rsidP="00C716AA">
      <w:pPr>
        <w:pStyle w:val="ad"/>
        <w:spacing w:line="360" w:lineRule="auto"/>
        <w:jc w:val="both"/>
        <w:rPr>
          <w:rFonts w:ascii="David" w:hAnsi="David"/>
          <w:rtl/>
        </w:rPr>
      </w:pPr>
    </w:p>
    <w:p w:rsidR="00C716AA" w:rsidRPr="00E90CDB" w:rsidRDefault="00C716AA" w:rsidP="002E32F7">
      <w:pPr>
        <w:pStyle w:val="ad"/>
        <w:spacing w:line="360" w:lineRule="auto"/>
        <w:jc w:val="both"/>
        <w:rPr>
          <w:rFonts w:ascii="David" w:hAnsi="David"/>
          <w:rtl/>
        </w:rPr>
      </w:pPr>
      <w:r w:rsidRPr="00E90CDB">
        <w:rPr>
          <w:rFonts w:ascii="David" w:hAnsi="David"/>
          <w:rtl/>
        </w:rPr>
        <w:t xml:space="preserve">כן הוסיפה כי מציעה כי הקטינים יעברו טיפול רגשי במרכז חוסן בו הקטין </w:t>
      </w:r>
      <w:r w:rsidR="002E32F7">
        <w:rPr>
          <w:rFonts w:ascii="David" w:hAnsi="David" w:hint="cs"/>
        </w:rPr>
        <w:t>XX</w:t>
      </w:r>
      <w:r w:rsidRPr="00E90CDB">
        <w:rPr>
          <w:rFonts w:ascii="David" w:hAnsi="David"/>
          <w:rtl/>
        </w:rPr>
        <w:t xml:space="preserve"> היה מטופל בעבר בעוטף, וטיפול דיאדי בג</w:t>
      </w:r>
      <w:r w:rsidR="002E32F7">
        <w:rPr>
          <w:rFonts w:ascii="David" w:hAnsi="David" w:hint="cs"/>
          <w:rtl/>
        </w:rPr>
        <w:t>'</w:t>
      </w:r>
      <w:r w:rsidRPr="00E90CDB">
        <w:rPr>
          <w:rFonts w:ascii="David" w:hAnsi="David"/>
          <w:rtl/>
        </w:rPr>
        <w:t>. המבקשת פעלה למצוא חוגים שבתחומי עניין של הקטינים עוד בזמן שגרו בעוטף וכבר יוכלו להשתלב אליהם וצירפה אסמכתאות כראיה לכך.</w:t>
      </w:r>
    </w:p>
    <w:p w:rsidR="00C716AA" w:rsidRDefault="00C716AA" w:rsidP="00C716AA">
      <w:pPr>
        <w:pStyle w:val="ad"/>
        <w:spacing w:line="360" w:lineRule="auto"/>
        <w:jc w:val="both"/>
        <w:rPr>
          <w:rFonts w:ascii="David" w:hAnsi="David"/>
          <w:rtl/>
        </w:rPr>
      </w:pPr>
    </w:p>
    <w:p w:rsidR="00C716AA" w:rsidRPr="003D2188" w:rsidRDefault="00C716AA" w:rsidP="00E90CDB">
      <w:pPr>
        <w:spacing w:line="360" w:lineRule="auto"/>
        <w:ind w:left="720"/>
        <w:jc w:val="both"/>
        <w:rPr>
          <w:rFonts w:ascii="David" w:hAnsi="David"/>
          <w:rtl/>
        </w:rPr>
      </w:pPr>
      <w:r w:rsidRPr="003D2188">
        <w:rPr>
          <w:rFonts w:ascii="David" w:hAnsi="David"/>
          <w:rtl/>
        </w:rPr>
        <w:t xml:space="preserve">האם הציעה בכדי שיוכלו להתקיים זמני שהות עם האב כסדרם הקטינים ישהו עם האב 3 סופי שבוע בחודש, כאשר משיב יאסוף את הקטינים מהמסגרת החינוכית ביום שישי והאם תאסוף את הקטינים בצאת השבת , ופעם בחודש האב יאסוף את הקטינים ביום חמישי והאם תאסוף אותם בצאת השבת. האם מתחייבת לסייע לקטינים להשלים את החומר הלימודי שהפסידו  ביום שישי. באמצע שבוע האב יוכל להגיע ולשהות עם הקטינים, שכן ,אחיו מתגורר באזור ויוכל ללון עמם או בלעדיהם בביתו, בחגים הקטינים ישהו עמה 1/3 ועם האב 2/3 מימי החופש ולעניין הנסיעות יתחלקו שווה בשווה או שיסכימו להיפגש באמצע הדרך. </w:t>
      </w:r>
    </w:p>
    <w:p w:rsidR="00C716AA" w:rsidRDefault="00C716AA" w:rsidP="00C716AA">
      <w:pPr>
        <w:pStyle w:val="ad"/>
        <w:spacing w:line="360" w:lineRule="auto"/>
        <w:jc w:val="both"/>
        <w:rPr>
          <w:rFonts w:ascii="David" w:hAnsi="David"/>
          <w:rtl/>
        </w:rPr>
      </w:pPr>
    </w:p>
    <w:p w:rsidR="00C716AA" w:rsidRPr="00352ACA" w:rsidRDefault="00C716AA" w:rsidP="00C716AA">
      <w:pPr>
        <w:spacing w:line="360" w:lineRule="auto"/>
        <w:jc w:val="both"/>
        <w:rPr>
          <w:rFonts w:ascii="David" w:hAnsi="David"/>
          <w:b/>
          <w:bCs/>
          <w:u w:val="single"/>
          <w:rtl/>
        </w:rPr>
      </w:pPr>
      <w:r w:rsidRPr="00352ACA">
        <w:rPr>
          <w:rFonts w:ascii="David" w:hAnsi="David"/>
          <w:b/>
          <w:bCs/>
          <w:u w:val="single"/>
          <w:rtl/>
        </w:rPr>
        <w:t>הכרעה</w:t>
      </w:r>
    </w:p>
    <w:p w:rsidR="00C716AA" w:rsidRDefault="00C716AA" w:rsidP="00C716AA">
      <w:pPr>
        <w:pStyle w:val="ad"/>
        <w:spacing w:line="360" w:lineRule="auto"/>
        <w:jc w:val="both"/>
        <w:rPr>
          <w:rFonts w:ascii="David" w:hAnsi="David"/>
          <w:rtl/>
        </w:rPr>
      </w:pPr>
    </w:p>
    <w:p w:rsidR="00B448FB" w:rsidRPr="00B448FB" w:rsidRDefault="00514EAB" w:rsidP="00514EAB">
      <w:pPr>
        <w:pStyle w:val="ad"/>
        <w:numPr>
          <w:ilvl w:val="0"/>
          <w:numId w:val="2"/>
        </w:numPr>
        <w:shd w:val="clear" w:color="auto" w:fill="FFFFFF"/>
        <w:spacing w:before="240" w:after="240" w:line="360" w:lineRule="atLeast"/>
        <w:jc w:val="both"/>
        <w:rPr>
          <w:rFonts w:ascii="David" w:hAnsi="David"/>
          <w:noProof w:val="0"/>
          <w:color w:val="000000"/>
        </w:rPr>
      </w:pPr>
      <w:r w:rsidRPr="00514EAB">
        <w:rPr>
          <w:rFonts w:ascii="David" w:hAnsi="David"/>
          <w:rtl/>
        </w:rPr>
        <w:t xml:space="preserve">כידוע חוק הכשרות המשפטית והאפוטרופסות, תשכ"ב-1962, קובע כי ההורים הם אפוטרופוסים במשותף לילדיהם הקטינים, ועליהם לפעול במסירות לטובתם (סעיפים 14 ו – 17 לחוק). אפוטרופסות ההורים כוללת את החובה לדאוג ולקבוע בכל הנוגע לחינוכו של קטין (סעיף 15 לחוק). מכאן - ההחלטה באשר למסגרת לימודיו של הקטין, צריכה להתקבל בהסכמה על ידי שני הוריו, ובהעדר הסכמה - נמסרת ההכרעה לבית המשפט ( סעיפים 18 ו – 19 לחוק), כאשר </w:t>
      </w:r>
      <w:r w:rsidRPr="00514EAB">
        <w:rPr>
          <w:rFonts w:ascii="David" w:hAnsi="David"/>
          <w:color w:val="000000"/>
          <w:rtl/>
        </w:rPr>
        <w:t>כל סכסוך הנוגע לגורלם של קטינים, עיקרון העל המנחה העומד בפני בית המשפט בהכרעתו הינו עיקרון "</w:t>
      </w:r>
      <w:r w:rsidRPr="00514EAB">
        <w:rPr>
          <w:rFonts w:ascii="David" w:hAnsi="David"/>
          <w:b/>
          <w:bCs/>
          <w:color w:val="000000"/>
          <w:rtl/>
        </w:rPr>
        <w:t>טובת הילד</w:t>
      </w:r>
      <w:r w:rsidRPr="00514EAB">
        <w:rPr>
          <w:rFonts w:ascii="David" w:hAnsi="David"/>
          <w:color w:val="000000"/>
          <w:rtl/>
        </w:rPr>
        <w:t>".</w:t>
      </w:r>
      <w:r>
        <w:rPr>
          <w:rFonts w:ascii="David" w:hAnsi="David" w:hint="cs"/>
          <w:color w:val="000000"/>
          <w:rtl/>
        </w:rPr>
        <w:t xml:space="preserve"> </w:t>
      </w:r>
      <w:r w:rsidR="00C716AA" w:rsidRPr="00514EAB">
        <w:rPr>
          <w:rFonts w:ascii="David" w:hAnsi="David"/>
          <w:rtl/>
        </w:rPr>
        <w:t>עקרון 'טובת הילד' אינו מושג אחיד ומוגדר והוא משתנה מילד לילד וממשפחה למשפחה והוא פרי איזונים רבים לרבות זכויות הילד וזכויות הוריו.</w:t>
      </w:r>
    </w:p>
    <w:p w:rsidR="00B448FB" w:rsidRPr="00B448FB" w:rsidRDefault="00B448FB" w:rsidP="00B448FB">
      <w:pPr>
        <w:pStyle w:val="ad"/>
        <w:shd w:val="clear" w:color="auto" w:fill="FFFFFF"/>
        <w:spacing w:before="240" w:after="240" w:line="360" w:lineRule="atLeast"/>
        <w:jc w:val="both"/>
        <w:rPr>
          <w:rFonts w:ascii="David" w:hAnsi="David"/>
          <w:noProof w:val="0"/>
          <w:color w:val="000000"/>
        </w:rPr>
      </w:pPr>
    </w:p>
    <w:p w:rsidR="00E90CDB" w:rsidRPr="00B448FB" w:rsidRDefault="00C716AA" w:rsidP="00B448FB">
      <w:pPr>
        <w:pStyle w:val="ad"/>
        <w:numPr>
          <w:ilvl w:val="0"/>
          <w:numId w:val="2"/>
        </w:numPr>
        <w:shd w:val="clear" w:color="auto" w:fill="FFFFFF"/>
        <w:spacing w:before="240" w:after="240" w:line="360" w:lineRule="auto"/>
        <w:jc w:val="both"/>
        <w:rPr>
          <w:rFonts w:ascii="David" w:hAnsi="David"/>
        </w:rPr>
      </w:pPr>
      <w:r w:rsidRPr="00B448FB">
        <w:rPr>
          <w:rFonts w:ascii="David" w:hAnsi="David"/>
          <w:rtl/>
        </w:rPr>
        <w:t xml:space="preserve">בבע"מ 10060/07 </w:t>
      </w:r>
      <w:r w:rsidRPr="00B448FB">
        <w:rPr>
          <w:rFonts w:ascii="David" w:hAnsi="David"/>
          <w:b/>
          <w:bCs/>
          <w:rtl/>
        </w:rPr>
        <w:t xml:space="preserve">פלונית נ' פלוני </w:t>
      </w:r>
      <w:r w:rsidRPr="00B448FB">
        <w:rPr>
          <w:rFonts w:ascii="David" w:hAnsi="David"/>
          <w:rtl/>
        </w:rPr>
        <w:t xml:space="preserve">(פורסם ביום 02/10/2008) </w:t>
      </w:r>
      <w:r w:rsidR="00B448FB" w:rsidRPr="00B448FB">
        <w:rPr>
          <w:rFonts w:ascii="David" w:hAnsi="David" w:hint="cs"/>
          <w:rtl/>
        </w:rPr>
        <w:t xml:space="preserve">נקבע </w:t>
      </w:r>
      <w:r w:rsidR="00E90CDB" w:rsidRPr="00B448FB">
        <w:rPr>
          <w:rFonts w:ascii="David" w:hAnsi="David" w:hint="cs"/>
          <w:rtl/>
        </w:rPr>
        <w:t>ש</w:t>
      </w:r>
      <w:r w:rsidRPr="00B448FB">
        <w:rPr>
          <w:rFonts w:ascii="David" w:hAnsi="David"/>
          <w:rtl/>
        </w:rPr>
        <w:t>המונח טובת הילד הוא "</w:t>
      </w:r>
      <w:r w:rsidRPr="00B448FB">
        <w:rPr>
          <w:rFonts w:ascii="David" w:hAnsi="David"/>
          <w:b/>
          <w:bCs/>
          <w:rtl/>
        </w:rPr>
        <w:t xml:space="preserve">מושג רחב, מושג מסגרת, הסובל תכנים שונים. תוכנו הנורמטיבי משתנה בהתאם להקשר המיוחד שבו השאלה מתעוררת, ואף היחס בינו לבין שיקולים אחרים, כגון </w:t>
      </w:r>
      <w:r w:rsidRPr="00B448FB">
        <w:rPr>
          <w:rFonts w:ascii="David" w:hAnsi="David"/>
          <w:b/>
          <w:bCs/>
          <w:rtl/>
        </w:rPr>
        <w:lastRenderedPageBreak/>
        <w:t>זכויות ההורים משתנה בהתאם לכך. לא הרי טובתו של ילד במשפחה 'נורמלית' המתפקדת כהלכה פחות או יותר כהרי שאלת טובת הילד כשהמשפחה מתפרקת מחמת סכסוך בין ההורים...".</w:t>
      </w:r>
    </w:p>
    <w:p w:rsidR="00E90CDB" w:rsidRPr="00E90CDB" w:rsidRDefault="00E90CDB" w:rsidP="00E90CDB">
      <w:pPr>
        <w:pStyle w:val="ad"/>
        <w:spacing w:line="360" w:lineRule="auto"/>
        <w:jc w:val="both"/>
        <w:rPr>
          <w:rFonts w:ascii="David" w:hAnsi="David"/>
        </w:rPr>
      </w:pPr>
    </w:p>
    <w:p w:rsidR="00E90CDB" w:rsidRDefault="00C716AA" w:rsidP="000D2035">
      <w:pPr>
        <w:pStyle w:val="ad"/>
        <w:numPr>
          <w:ilvl w:val="0"/>
          <w:numId w:val="2"/>
        </w:numPr>
        <w:spacing w:line="360" w:lineRule="auto"/>
        <w:jc w:val="both"/>
        <w:rPr>
          <w:rFonts w:ascii="David" w:hAnsi="David"/>
        </w:rPr>
      </w:pPr>
      <w:r w:rsidRPr="00E90CDB">
        <w:rPr>
          <w:rFonts w:ascii="David" w:hAnsi="David"/>
          <w:rtl/>
        </w:rPr>
        <w:t>אם כן, על בית המשפט לבחון את מכלול השיקולים ולקבוע מה טובתו של הקטין הספציפי בנסיבות הקונקרטיות</w:t>
      </w:r>
      <w:r w:rsidR="000D2035">
        <w:rPr>
          <w:rFonts w:ascii="David" w:hAnsi="David" w:hint="cs"/>
          <w:rtl/>
        </w:rPr>
        <w:t xml:space="preserve">, המובאות, </w:t>
      </w:r>
      <w:r w:rsidRPr="00E90CDB">
        <w:rPr>
          <w:rFonts w:ascii="David" w:hAnsi="David"/>
          <w:rtl/>
        </w:rPr>
        <w:t>בפני בית המשפט. שיקול מרכזי נוסף שעל בית משפט לבחון הוא היכולת לשמר קשר עם ההורה הנוסף והנטל שיוטל על כל אחד מההורים.</w:t>
      </w:r>
    </w:p>
    <w:p w:rsidR="00B448FB" w:rsidRPr="00B448FB" w:rsidRDefault="00B448FB" w:rsidP="00B448FB">
      <w:pPr>
        <w:pStyle w:val="ad"/>
        <w:rPr>
          <w:rFonts w:ascii="David" w:hAnsi="David"/>
          <w:rtl/>
        </w:rPr>
      </w:pPr>
    </w:p>
    <w:p w:rsidR="00B448FB" w:rsidRDefault="00B448FB" w:rsidP="000D2035">
      <w:pPr>
        <w:pStyle w:val="ad"/>
        <w:numPr>
          <w:ilvl w:val="0"/>
          <w:numId w:val="2"/>
        </w:numPr>
        <w:spacing w:line="360" w:lineRule="auto"/>
        <w:jc w:val="both"/>
        <w:rPr>
          <w:rFonts w:ascii="David" w:hAnsi="David"/>
        </w:rPr>
      </w:pPr>
      <w:r>
        <w:rPr>
          <w:rFonts w:ascii="David" w:hAnsi="David" w:hint="cs"/>
          <w:rtl/>
        </w:rPr>
        <w:t xml:space="preserve">בנסיבות המקרה שלפני, נוכח הנפקויות וההשלכות של ההחלטה, עת לא </w:t>
      </w:r>
      <w:r w:rsidR="000D2035">
        <w:rPr>
          <w:rFonts w:ascii="David" w:hAnsi="David" w:hint="cs"/>
          <w:rtl/>
        </w:rPr>
        <w:t xml:space="preserve">נדרש תסקיר של עו"ס לסדרי דין, </w:t>
      </w:r>
      <w:r>
        <w:rPr>
          <w:rFonts w:ascii="David" w:hAnsi="David" w:hint="cs"/>
          <w:rtl/>
        </w:rPr>
        <w:t>ולו בשל סד הזמנים הקצר והמסגרת הדיונית, מצאתי להרחיב בהחלטתי, באופן חריג, לאופי ההליך, הנימוקים ואשר הונח בפני.</w:t>
      </w:r>
    </w:p>
    <w:p w:rsidR="00E90CDB" w:rsidRDefault="00E90CDB" w:rsidP="00E90CDB">
      <w:pPr>
        <w:pStyle w:val="ad"/>
        <w:spacing w:line="360" w:lineRule="auto"/>
        <w:jc w:val="both"/>
        <w:rPr>
          <w:rFonts w:ascii="David" w:hAnsi="David"/>
        </w:rPr>
      </w:pPr>
    </w:p>
    <w:p w:rsidR="00352ACA" w:rsidRPr="00E90CDB" w:rsidRDefault="00352ACA" w:rsidP="00E90CDB">
      <w:pPr>
        <w:pStyle w:val="ad"/>
        <w:numPr>
          <w:ilvl w:val="0"/>
          <w:numId w:val="2"/>
        </w:numPr>
        <w:spacing w:line="360" w:lineRule="auto"/>
        <w:jc w:val="both"/>
        <w:rPr>
          <w:rFonts w:ascii="David" w:hAnsi="David"/>
          <w:rtl/>
        </w:rPr>
      </w:pPr>
      <w:r w:rsidRPr="00E90CDB">
        <w:rPr>
          <w:rFonts w:ascii="David" w:hAnsi="David" w:hint="cs"/>
          <w:rtl/>
        </w:rPr>
        <w:t xml:space="preserve">בדיון שהתקיים במעמד הצדדים </w:t>
      </w:r>
      <w:r w:rsidRPr="00E90CDB">
        <w:rPr>
          <w:rFonts w:ascii="Arial" w:hAnsi="Arial" w:hint="cs"/>
          <w:noProof w:val="0"/>
          <w:rtl/>
        </w:rPr>
        <w:t>נתבקשו להתייחס, בין היתר, לשאלת זמני השהות ככל והבקשה תתקבל או תדחה וב"כ המבקשת טענה, כי:</w:t>
      </w:r>
    </w:p>
    <w:p w:rsidR="00352ACA" w:rsidRPr="006B5FAC" w:rsidRDefault="00352ACA" w:rsidP="00352ACA">
      <w:pPr>
        <w:ind w:left="720"/>
        <w:jc w:val="both"/>
        <w:rPr>
          <w:b/>
          <w:bCs/>
          <w:noProof w:val="0"/>
        </w:rPr>
      </w:pPr>
      <w:r>
        <w:rPr>
          <w:rFonts w:hint="cs"/>
          <w:b/>
          <w:bCs/>
          <w:rtl/>
        </w:rPr>
        <w:t>"</w:t>
      </w:r>
      <w:r w:rsidRPr="006B5FAC">
        <w:rPr>
          <w:rFonts w:hint="cs"/>
          <w:b/>
          <w:bCs/>
          <w:rtl/>
        </w:rPr>
        <w:t>יש לי הצעות, הם יוכלו להגיע לאב לסופי שבוע ארוכים, לעשות אצלו קייטנות בחופשים, יש את החגים בפתח. במהלך השבוע אם הוא יגיע לראות אותם באזור הזה או לקחת אותם פעם בשבוע ולהחזיר למחרת זה ניתן, זה לא סוף העולם וזה שעה נסיעה. נכון, זה מרחק, אבל זאת שעה נסיעה.</w:t>
      </w:r>
      <w:r>
        <w:rPr>
          <w:rFonts w:hint="cs"/>
          <w:b/>
          <w:bCs/>
          <w:rtl/>
        </w:rPr>
        <w:t>"</w:t>
      </w:r>
      <w:r w:rsidRPr="006B5FAC">
        <w:rPr>
          <w:rFonts w:hint="cs"/>
          <w:b/>
          <w:bCs/>
          <w:rtl/>
        </w:rPr>
        <w:t xml:space="preserve"> </w:t>
      </w:r>
    </w:p>
    <w:p w:rsidR="00352ACA" w:rsidRDefault="00352ACA" w:rsidP="00352ACA">
      <w:pPr>
        <w:jc w:val="both"/>
        <w:rPr>
          <w:rtl/>
        </w:rPr>
      </w:pPr>
    </w:p>
    <w:p w:rsidR="00352ACA" w:rsidRDefault="00352ACA" w:rsidP="00B448FB">
      <w:pPr>
        <w:ind w:firstLine="720"/>
        <w:jc w:val="both"/>
        <w:rPr>
          <w:rtl/>
        </w:rPr>
      </w:pPr>
      <w:r>
        <w:rPr>
          <w:rFonts w:hint="cs"/>
          <w:rtl/>
        </w:rPr>
        <w:t xml:space="preserve">לעניין המעבר שביצעה האם, המבקשת, באופן חד צדדי, נטען: </w:t>
      </w:r>
    </w:p>
    <w:p w:rsidR="00B448FB" w:rsidRDefault="00B448FB" w:rsidP="00352ACA">
      <w:pPr>
        <w:ind w:left="720"/>
        <w:jc w:val="both"/>
        <w:rPr>
          <w:rtl/>
        </w:rPr>
      </w:pPr>
    </w:p>
    <w:p w:rsidR="00352ACA" w:rsidRDefault="00352ACA" w:rsidP="00352ACA">
      <w:pPr>
        <w:ind w:left="720"/>
        <w:jc w:val="both"/>
        <w:rPr>
          <w:b/>
          <w:bCs/>
          <w:rtl/>
        </w:rPr>
      </w:pPr>
      <w:r>
        <w:rPr>
          <w:rFonts w:hint="cs"/>
          <w:rtl/>
        </w:rPr>
        <w:t>"</w:t>
      </w:r>
      <w:r w:rsidRPr="006B5FAC">
        <w:rPr>
          <w:rFonts w:hint="cs"/>
          <w:b/>
          <w:bCs/>
          <w:rtl/>
        </w:rPr>
        <w:t>לשאלת בית המשפט איפה הילדים היו אני משיבה ב</w:t>
      </w:r>
      <w:r w:rsidR="002E32F7">
        <w:rPr>
          <w:rFonts w:hint="cs"/>
          <w:b/>
          <w:bCs/>
          <w:rtl/>
        </w:rPr>
        <w:t>ג</w:t>
      </w:r>
      <w:r w:rsidR="002E32F7">
        <w:rPr>
          <w:b/>
          <w:bCs/>
          <w:rtl/>
        </w:rPr>
        <w:t>'</w:t>
      </w:r>
      <w:r w:rsidRPr="006B5FAC">
        <w:rPr>
          <w:rFonts w:hint="cs"/>
          <w:b/>
          <w:bCs/>
          <w:rtl/>
        </w:rPr>
        <w:t xml:space="preserve"> עם אמא של המבקשת. הם ארזו את הדברים מול עיני האב ומאז היו זמני שהות והביאו את הילדים אליו כי הוא לא רצה לבוא לקחת אותם והם סיכמו כי יהיו אצלו מחמישי עד מוצ"ש וכשהיא באה לקחת </w:t>
      </w:r>
      <w:r w:rsidRPr="006B5FAC">
        <w:rPr>
          <w:rFonts w:hint="cs"/>
          <w:b/>
          <w:bCs/>
          <w:rtl/>
        </w:rPr>
        <w:lastRenderedPageBreak/>
        <w:t>אותו הוא אמר לא, הם גרים פה ויישארו פה והיא נאלצה לבוא ולקחת אותם פיזית ביום שלישי. הם היו אצלו מחמישי עד שלישי והוא סירב לתת לה אותם. הם שבו לאם רק לפני יומיים. למעשה הילדים נפרדו מהחברים שלהם בבתי הספר במקום הנוכחי שהם למדו בו, ב</w:t>
      </w:r>
      <w:r w:rsidR="002E32F7">
        <w:rPr>
          <w:rFonts w:hint="cs"/>
          <w:b/>
          <w:bCs/>
          <w:rtl/>
        </w:rPr>
        <w:t>כ.ו.</w:t>
      </w:r>
      <w:r w:rsidRPr="006B5FAC">
        <w:rPr>
          <w:rFonts w:hint="cs"/>
          <w:b/>
          <w:bCs/>
          <w:rtl/>
        </w:rPr>
        <w:t>, הם העבירו את כל הדברים שלהם ל</w:t>
      </w:r>
      <w:r w:rsidR="002E32F7">
        <w:rPr>
          <w:rFonts w:hint="cs"/>
          <w:b/>
          <w:bCs/>
          <w:rtl/>
        </w:rPr>
        <w:t>ג</w:t>
      </w:r>
      <w:r w:rsidR="002E32F7">
        <w:rPr>
          <w:b/>
          <w:bCs/>
          <w:rtl/>
        </w:rPr>
        <w:t>'</w:t>
      </w:r>
      <w:r w:rsidRPr="006B5FAC">
        <w:rPr>
          <w:rFonts w:hint="cs"/>
          <w:b/>
          <w:bCs/>
          <w:rtl/>
        </w:rPr>
        <w:t xml:space="preserve"> והם יודעים שהם מתחילים ללמוד ב</w:t>
      </w:r>
      <w:r w:rsidR="002E32F7">
        <w:rPr>
          <w:rFonts w:hint="cs"/>
          <w:b/>
          <w:bCs/>
          <w:rtl/>
        </w:rPr>
        <w:t>ג</w:t>
      </w:r>
      <w:r w:rsidR="002E32F7">
        <w:rPr>
          <w:b/>
          <w:bCs/>
          <w:rtl/>
        </w:rPr>
        <w:t>'</w:t>
      </w:r>
      <w:r w:rsidRPr="006B5FAC">
        <w:rPr>
          <w:rFonts w:hint="cs"/>
          <w:b/>
          <w:bCs/>
          <w:rtl/>
        </w:rPr>
        <w:t xml:space="preserve"> והם מאושרים וכך הם רוצים ואני חושבת שאם גברתי תבחן את טובתם, לא יכול להיות כרגע מקום טוב יותר.</w:t>
      </w:r>
      <w:r>
        <w:rPr>
          <w:rFonts w:hint="cs"/>
          <w:b/>
          <w:bCs/>
          <w:rtl/>
        </w:rPr>
        <w:t>"</w:t>
      </w:r>
    </w:p>
    <w:p w:rsidR="00352ACA" w:rsidRDefault="00352ACA" w:rsidP="00352ACA">
      <w:pPr>
        <w:spacing w:line="360" w:lineRule="auto"/>
        <w:ind w:left="720"/>
        <w:jc w:val="both"/>
        <w:rPr>
          <w:rtl/>
        </w:rPr>
      </w:pPr>
    </w:p>
    <w:p w:rsidR="00352ACA" w:rsidRDefault="00352ACA" w:rsidP="00B448FB">
      <w:pPr>
        <w:spacing w:line="360" w:lineRule="auto"/>
        <w:ind w:firstLine="720"/>
        <w:jc w:val="both"/>
        <w:rPr>
          <w:rtl/>
        </w:rPr>
      </w:pPr>
      <w:r>
        <w:rPr>
          <w:rFonts w:hint="cs"/>
          <w:rtl/>
        </w:rPr>
        <w:t>עוד הוסיפה, באשר למצבם של הקטינים, כי:</w:t>
      </w:r>
    </w:p>
    <w:p w:rsidR="00352ACA" w:rsidRPr="006B5FAC" w:rsidRDefault="00352ACA" w:rsidP="00352ACA">
      <w:pPr>
        <w:ind w:left="720"/>
        <w:jc w:val="both"/>
        <w:rPr>
          <w:b/>
          <w:bCs/>
          <w:noProof w:val="0"/>
        </w:rPr>
      </w:pPr>
      <w:r>
        <w:rPr>
          <w:rFonts w:hint="cs"/>
          <w:b/>
          <w:bCs/>
          <w:rtl/>
        </w:rPr>
        <w:t>"</w:t>
      </w:r>
      <w:r w:rsidRPr="006B5FAC">
        <w:rPr>
          <w:b/>
          <w:bCs/>
          <w:rtl/>
        </w:rPr>
        <w:t>הילדים ב</w:t>
      </w:r>
      <w:r w:rsidR="002E32F7">
        <w:rPr>
          <w:b/>
          <w:bCs/>
          <w:rtl/>
        </w:rPr>
        <w:t>כ.ו.</w:t>
      </w:r>
      <w:r w:rsidRPr="006B5FAC">
        <w:rPr>
          <w:b/>
          <w:bCs/>
          <w:rtl/>
        </w:rPr>
        <w:t xml:space="preserve"> לא התחברו חברתית והם לא שרדו גם בחוגים והם התחילו והפסיקו באמצע. זה לא כתוב בבקשה שלנו זה מידע שקיבלתי היום מהמבקשת. הכל נעשה בלו"ז צפוף. הם לא שרדו בחוגים ולא הרגישו כשווים והאוכלוסייה שם במעמד סוציו אקונומי גבוה מאוד והם לא יכלו לעמוד בצורה שווה מול החברים והם מאוד רוצים ושמחים לעבור משם. </w:t>
      </w:r>
      <w:r>
        <w:rPr>
          <w:rFonts w:hint="cs"/>
          <w:b/>
          <w:bCs/>
          <w:rtl/>
        </w:rPr>
        <w:t>"</w:t>
      </w:r>
      <w:r w:rsidRPr="006B5FAC">
        <w:rPr>
          <w:rFonts w:hint="cs"/>
          <w:b/>
          <w:bCs/>
          <w:rtl/>
        </w:rPr>
        <w:t xml:space="preserve"> </w:t>
      </w:r>
    </w:p>
    <w:p w:rsidR="00352ACA" w:rsidRDefault="00352ACA" w:rsidP="00352ACA">
      <w:pPr>
        <w:pStyle w:val="ad"/>
        <w:spacing w:line="360" w:lineRule="auto"/>
        <w:jc w:val="both"/>
        <w:rPr>
          <w:rFonts w:ascii="Arial" w:hAnsi="Arial"/>
          <w:noProof w:val="0"/>
          <w:rtl/>
        </w:rPr>
      </w:pPr>
    </w:p>
    <w:p w:rsidR="00352ACA" w:rsidRPr="00B448FB" w:rsidRDefault="00352ACA" w:rsidP="00B448FB">
      <w:pPr>
        <w:pStyle w:val="ad"/>
        <w:numPr>
          <w:ilvl w:val="0"/>
          <w:numId w:val="2"/>
        </w:numPr>
        <w:spacing w:line="360" w:lineRule="auto"/>
        <w:jc w:val="both"/>
        <w:rPr>
          <w:rFonts w:ascii="Arial" w:hAnsi="Arial"/>
          <w:noProof w:val="0"/>
          <w:rtl/>
        </w:rPr>
      </w:pPr>
      <w:r w:rsidRPr="00B448FB">
        <w:rPr>
          <w:rFonts w:ascii="Arial" w:hAnsi="Arial" w:hint="cs"/>
          <w:noProof w:val="0"/>
          <w:rtl/>
        </w:rPr>
        <w:t>המבקשת, העידה, כי הגם שחשבה על מעבר ל</w:t>
      </w:r>
      <w:r w:rsidR="002E32F7">
        <w:rPr>
          <w:rFonts w:ascii="Arial" w:hAnsi="Arial" w:hint="cs"/>
          <w:noProof w:val="0"/>
          <w:rtl/>
        </w:rPr>
        <w:t>ג</w:t>
      </w:r>
      <w:r w:rsidR="002E32F7">
        <w:rPr>
          <w:rFonts w:ascii="Arial" w:hAnsi="Arial"/>
          <w:noProof w:val="0"/>
          <w:rtl/>
        </w:rPr>
        <w:t>'</w:t>
      </w:r>
      <w:r w:rsidRPr="00B448FB">
        <w:rPr>
          <w:rFonts w:ascii="Arial" w:hAnsi="Arial" w:hint="cs"/>
          <w:noProof w:val="0"/>
          <w:rtl/>
        </w:rPr>
        <w:t xml:space="preserve"> מעת שהגיעה ל</w:t>
      </w:r>
      <w:r w:rsidR="002E32F7">
        <w:rPr>
          <w:rFonts w:ascii="Arial" w:hAnsi="Arial" w:hint="cs"/>
          <w:noProof w:val="0"/>
          <w:rtl/>
        </w:rPr>
        <w:t>כ.ו.</w:t>
      </w:r>
      <w:r w:rsidRPr="00B448FB">
        <w:rPr>
          <w:rFonts w:ascii="Arial" w:hAnsi="Arial" w:hint="cs"/>
          <w:noProof w:val="0"/>
          <w:rtl/>
        </w:rPr>
        <w:t xml:space="preserve">, החליטה להוציא המחשבה לפועל בחודש יולי 2024 וטענה כי הקטינים ביקשו ממנה לאורך כל התקופה לחזור לביתם בעוטף. באשר לעזיבתה את </w:t>
      </w:r>
      <w:r w:rsidR="002E32F7">
        <w:rPr>
          <w:rFonts w:ascii="Arial" w:hAnsi="Arial" w:hint="cs"/>
          <w:noProof w:val="0"/>
          <w:rtl/>
        </w:rPr>
        <w:t>כ.ו.</w:t>
      </w:r>
      <w:r w:rsidRPr="00B448FB">
        <w:rPr>
          <w:rFonts w:ascii="Arial" w:hAnsi="Arial" w:hint="cs"/>
          <w:noProof w:val="0"/>
          <w:rtl/>
        </w:rPr>
        <w:t xml:space="preserve"> ודרך התנהלותה בסוגיה זו, העידה:</w:t>
      </w:r>
    </w:p>
    <w:p w:rsidR="00352ACA" w:rsidRPr="00A74112" w:rsidRDefault="00352ACA" w:rsidP="00352ACA">
      <w:pPr>
        <w:ind w:left="720"/>
        <w:jc w:val="both"/>
        <w:rPr>
          <w:b/>
          <w:bCs/>
          <w:noProof w:val="0"/>
        </w:rPr>
      </w:pPr>
      <w:r>
        <w:rPr>
          <w:rFonts w:hint="cs"/>
          <w:b/>
          <w:bCs/>
          <w:rtl/>
        </w:rPr>
        <w:t>"</w:t>
      </w:r>
      <w:r w:rsidRPr="00A74112">
        <w:rPr>
          <w:rFonts w:hint="cs"/>
          <w:b/>
          <w:bCs/>
          <w:rtl/>
        </w:rPr>
        <w:t>לשאלת בית המשפט אני משיבה בסוף יולי התחלתי לחשוב,  ב 30.7 שכתבתי לו מתי הוא חוזר ואם הוא יכול לבוא, לחזור הביתה, הוא היה בחוץ איפשהו, רציתי לעדכן אותו בזה שהחלטתי שאני עוברת.</w:t>
      </w:r>
    </w:p>
    <w:p w:rsidR="00352ACA" w:rsidRPr="00A74112" w:rsidRDefault="00352ACA" w:rsidP="00352ACA">
      <w:pPr>
        <w:ind w:left="720"/>
        <w:jc w:val="both"/>
        <w:rPr>
          <w:b/>
          <w:bCs/>
          <w:rtl/>
        </w:rPr>
      </w:pPr>
      <w:r w:rsidRPr="00A74112">
        <w:rPr>
          <w:rFonts w:hint="cs"/>
          <w:b/>
          <w:bCs/>
          <w:rtl/>
        </w:rPr>
        <w:t>לשאלת בית המשפט לא ישבתי ואמרתי לו שהילד לא טוב לו ואעבור ל</w:t>
      </w:r>
      <w:r w:rsidR="002E32F7">
        <w:rPr>
          <w:rFonts w:hint="cs"/>
          <w:b/>
          <w:bCs/>
          <w:rtl/>
        </w:rPr>
        <w:t>ג</w:t>
      </w:r>
      <w:r w:rsidR="002E32F7">
        <w:rPr>
          <w:b/>
          <w:bCs/>
          <w:rtl/>
        </w:rPr>
        <w:t>'</w:t>
      </w:r>
      <w:r w:rsidRPr="00A74112">
        <w:rPr>
          <w:rFonts w:hint="cs"/>
          <w:b/>
          <w:bCs/>
          <w:rtl/>
        </w:rPr>
        <w:t xml:space="preserve"> , אני משיבה הוא אמר לא אמר לא נחרץ, אבל אמר שצריך רגע לחשוב  על זה ומאז כל השיחות שהיו הפך את עורו ולא היה מוכן לשמוע. </w:t>
      </w:r>
    </w:p>
    <w:p w:rsidR="00352ACA" w:rsidRPr="00A74112" w:rsidRDefault="00352ACA" w:rsidP="00352ACA">
      <w:pPr>
        <w:ind w:left="720"/>
        <w:jc w:val="both"/>
        <w:rPr>
          <w:b/>
          <w:bCs/>
          <w:rtl/>
        </w:rPr>
      </w:pPr>
      <w:r w:rsidRPr="00A74112">
        <w:rPr>
          <w:rFonts w:hint="cs"/>
          <w:b/>
          <w:bCs/>
          <w:rtl/>
        </w:rPr>
        <w:t xml:space="preserve">לשאלת בית המשפט אני חיכיתי שבועיים כדי לעשות את זה בהסכמה כי אני מכירה אותו על הסכמות קודמות שלנו בגירושין חיכיתי שבועיים בבית לעשות את זה בהסכמה וניסיתי לעשות איתו שיחות.  </w:t>
      </w:r>
    </w:p>
    <w:p w:rsidR="00352ACA" w:rsidRPr="00A74112" w:rsidRDefault="00352ACA" w:rsidP="00352ACA">
      <w:pPr>
        <w:ind w:left="720"/>
        <w:jc w:val="both"/>
        <w:rPr>
          <w:b/>
          <w:bCs/>
          <w:rtl/>
        </w:rPr>
      </w:pPr>
      <w:r w:rsidRPr="00A74112">
        <w:rPr>
          <w:rFonts w:hint="cs"/>
          <w:b/>
          <w:bCs/>
          <w:rtl/>
        </w:rPr>
        <w:t xml:space="preserve">לשאלת בית המשפט אחרי שבועיים מה עשיתי, אני משיבה שבשבועיים האלה ניסיתי להגיע איתו להחלטה. בסוף לא זוכרת באיזה תאריך באוגוסט ב 16 אני חושבת היתה לי איתו עוד פעם שיחה הזמין אותי לשיחה אמר לי שרוצה לדבר איתי אמרתי לו שאין לי ברירה ולא רואה שום דרך אחרת והילדים לא רוצים להשאר הם גם רוצים לבוא, הוא אמר לא נחרץ ושלא מוכן החלטתי באותו יום </w:t>
      </w:r>
      <w:r w:rsidRPr="00A74112">
        <w:rPr>
          <w:rFonts w:hint="cs"/>
          <w:b/>
          <w:bCs/>
          <w:rtl/>
        </w:rPr>
        <w:lastRenderedPageBreak/>
        <w:t xml:space="preserve">שאני את עצמי מעבירה לשם. אז לקחתי ארזתי את הדברים שלי חברה שלי נתנה לי אוטו, מולו ארזתי הוצאתי את הדברים הוא גידף אותי. חזרתי ביום שבת הילדים ישנו אצל חברים ביום שישי,  </w:t>
      </w:r>
      <w:r w:rsidR="002E32F7">
        <w:rPr>
          <w:rFonts w:hint="cs"/>
          <w:b/>
          <w:bCs/>
        </w:rPr>
        <w:t>XX</w:t>
      </w:r>
      <w:r w:rsidRPr="00A74112">
        <w:rPr>
          <w:rFonts w:hint="cs"/>
          <w:b/>
          <w:bCs/>
          <w:rtl/>
        </w:rPr>
        <w:t xml:space="preserve"> היה בבית חזר מהחבר, ישבנו איתו ביחד בשולחן, </w:t>
      </w:r>
      <w:r w:rsidR="002E32F7">
        <w:rPr>
          <w:rFonts w:hint="cs"/>
          <w:b/>
          <w:bCs/>
        </w:rPr>
        <w:t>XX</w:t>
      </w:r>
      <w:r w:rsidRPr="00A74112">
        <w:rPr>
          <w:rFonts w:hint="cs"/>
          <w:b/>
          <w:bCs/>
          <w:rtl/>
        </w:rPr>
        <w:t xml:space="preserve"> אמר מתי עוברים אמרתי לו </w:t>
      </w:r>
      <w:r w:rsidR="002E32F7">
        <w:rPr>
          <w:rFonts w:hint="cs"/>
          <w:b/>
          <w:bCs/>
        </w:rPr>
        <w:t>XX</w:t>
      </w:r>
      <w:r w:rsidRPr="00A74112">
        <w:rPr>
          <w:rFonts w:hint="cs"/>
          <w:b/>
          <w:bCs/>
          <w:rtl/>
        </w:rPr>
        <w:t xml:space="preserve"> אני לא ישנה פה יותר אני עברתי, והוא אמר לי אני עובר איתך, אמרתי לו אין בעיה שאתה תהיה איתי נהיה אצל סבתא וכשתהיה אצל אבא, אמר לי שהוא רוצה לארוז, ארזנו את החפצים שלה.</w:t>
      </w:r>
      <w:r>
        <w:rPr>
          <w:rFonts w:hint="cs"/>
          <w:b/>
          <w:bCs/>
          <w:rtl/>
        </w:rPr>
        <w:t>"</w:t>
      </w:r>
    </w:p>
    <w:p w:rsidR="00352ACA" w:rsidRDefault="00352ACA" w:rsidP="00352ACA">
      <w:pPr>
        <w:pStyle w:val="ad"/>
        <w:spacing w:line="360" w:lineRule="auto"/>
        <w:jc w:val="both"/>
        <w:rPr>
          <w:rFonts w:ascii="Arial" w:hAnsi="Arial"/>
          <w:noProof w:val="0"/>
          <w:rtl/>
        </w:rPr>
      </w:pPr>
    </w:p>
    <w:p w:rsidR="00352ACA" w:rsidRPr="00552880" w:rsidRDefault="00352ACA" w:rsidP="00B448FB">
      <w:pPr>
        <w:spacing w:line="360" w:lineRule="auto"/>
        <w:ind w:firstLine="720"/>
        <w:jc w:val="both"/>
        <w:rPr>
          <w:rFonts w:ascii="Arial" w:hAnsi="Arial"/>
          <w:noProof w:val="0"/>
          <w:rtl/>
        </w:rPr>
      </w:pPr>
      <w:r w:rsidRPr="00552880">
        <w:rPr>
          <w:rFonts w:ascii="Arial" w:hAnsi="Arial" w:hint="cs"/>
          <w:noProof w:val="0"/>
          <w:rtl/>
        </w:rPr>
        <w:t>בנוגע לזמני השהות השיבה:</w:t>
      </w:r>
    </w:p>
    <w:p w:rsidR="00352ACA" w:rsidRPr="00E663C6" w:rsidRDefault="00352ACA" w:rsidP="00352ACA">
      <w:pPr>
        <w:ind w:left="720"/>
        <w:jc w:val="both"/>
        <w:rPr>
          <w:b/>
          <w:bCs/>
          <w:noProof w:val="0"/>
        </w:rPr>
      </w:pPr>
      <w:r>
        <w:rPr>
          <w:rFonts w:hint="cs"/>
          <w:b/>
          <w:bCs/>
          <w:rtl/>
        </w:rPr>
        <w:t>"</w:t>
      </w:r>
      <w:r w:rsidRPr="00E663C6">
        <w:rPr>
          <w:rFonts w:hint="cs"/>
          <w:b/>
          <w:bCs/>
          <w:rtl/>
        </w:rPr>
        <w:t xml:space="preserve">אני בן אדם מאוד גמיש, ההצעה שנעשה יותר סופ"שים אצלו. אם הוא יחליט שהוא רוצה לבוא הוא מוזמן להשאר אצלנו ולהיות איתם. </w:t>
      </w:r>
    </w:p>
    <w:p w:rsidR="00352ACA" w:rsidRPr="00E663C6" w:rsidRDefault="00352ACA" w:rsidP="00352ACA">
      <w:pPr>
        <w:pStyle w:val="ad"/>
        <w:jc w:val="both"/>
        <w:rPr>
          <w:rFonts w:ascii="Arial" w:hAnsi="Arial"/>
          <w:b/>
          <w:bCs/>
          <w:noProof w:val="0"/>
          <w:rtl/>
        </w:rPr>
      </w:pPr>
      <w:r w:rsidRPr="00E663C6">
        <w:rPr>
          <w:b/>
          <w:bCs/>
          <w:rtl/>
        </w:rPr>
        <w:t>לשאלת בית המשפט האם את רוצה שאאשר לך להישאר ב</w:t>
      </w:r>
      <w:r w:rsidR="002E32F7">
        <w:rPr>
          <w:b/>
          <w:bCs/>
          <w:rtl/>
        </w:rPr>
        <w:t>ג'</w:t>
      </w:r>
      <w:r w:rsidRPr="00E663C6">
        <w:rPr>
          <w:b/>
          <w:bCs/>
          <w:rtl/>
        </w:rPr>
        <w:t xml:space="preserve"> עם הילדים, וזמני שהות חצי חצי, זמני שהות שבמהלך שבוע הילדים לאי לכו ובסופי שבוע ילכו אליו האם זו ההצעה,  אני משיבה שבמהלך השבוע יוכלו להיות איתו, יום שיקח אותם לחוגים ביום הזה, יוכל לבוא ולישון איתם בחדרים יהיה לכל אחד חדר.</w:t>
      </w:r>
      <w:r>
        <w:rPr>
          <w:rFonts w:ascii="Arial" w:hAnsi="Arial" w:hint="cs"/>
          <w:b/>
          <w:bCs/>
          <w:noProof w:val="0"/>
          <w:rtl/>
        </w:rPr>
        <w:t>"</w:t>
      </w:r>
    </w:p>
    <w:p w:rsidR="00352ACA" w:rsidRDefault="00352ACA" w:rsidP="00352ACA">
      <w:pPr>
        <w:pStyle w:val="ad"/>
        <w:spacing w:line="360" w:lineRule="auto"/>
        <w:jc w:val="both"/>
        <w:rPr>
          <w:rFonts w:ascii="Arial" w:hAnsi="Arial"/>
          <w:noProof w:val="0"/>
          <w:rtl/>
        </w:rPr>
      </w:pPr>
    </w:p>
    <w:p w:rsidR="00352ACA" w:rsidRPr="00B448FB" w:rsidRDefault="00352ACA" w:rsidP="00B448FB">
      <w:pPr>
        <w:pStyle w:val="ad"/>
        <w:numPr>
          <w:ilvl w:val="0"/>
          <w:numId w:val="2"/>
        </w:numPr>
        <w:spacing w:line="360" w:lineRule="auto"/>
        <w:jc w:val="both"/>
        <w:rPr>
          <w:rFonts w:ascii="Arial" w:hAnsi="Arial"/>
          <w:noProof w:val="0"/>
          <w:rtl/>
        </w:rPr>
      </w:pPr>
      <w:r w:rsidRPr="00B448FB">
        <w:rPr>
          <w:rFonts w:ascii="Arial" w:hAnsi="Arial" w:hint="cs"/>
          <w:noProof w:val="0"/>
          <w:rtl/>
        </w:rPr>
        <w:t>המבקשת העידה, כי אין ביכולתה הכלכלית להמשיך ולחיות באזור ה</w:t>
      </w:r>
      <w:r w:rsidR="002E32F7">
        <w:rPr>
          <w:rFonts w:ascii="Arial" w:hAnsi="Arial" w:hint="cs"/>
          <w:noProof w:val="0"/>
          <w:rtl/>
        </w:rPr>
        <w:t>ש</w:t>
      </w:r>
      <w:r w:rsidR="002E32F7">
        <w:rPr>
          <w:rFonts w:ascii="Arial" w:hAnsi="Arial"/>
          <w:noProof w:val="0"/>
          <w:rtl/>
        </w:rPr>
        <w:t>'</w:t>
      </w:r>
      <w:r w:rsidRPr="00B448FB">
        <w:rPr>
          <w:rFonts w:ascii="Arial" w:hAnsi="Arial" w:hint="cs"/>
          <w:noProof w:val="0"/>
          <w:rtl/>
        </w:rPr>
        <w:t>, עת אינה עובדת, ועת התקיימה ממענקים שעתה הסתיימו וכעת משתלבת במעגל העבודה, ושכרה 1,400 ₪ ליום עבודה וכדבריה:</w:t>
      </w:r>
    </w:p>
    <w:p w:rsidR="00352ACA" w:rsidRPr="001E381A" w:rsidRDefault="00352ACA" w:rsidP="002E32F7">
      <w:pPr>
        <w:ind w:left="720"/>
        <w:jc w:val="both"/>
        <w:rPr>
          <w:b/>
          <w:bCs/>
          <w:noProof w:val="0"/>
        </w:rPr>
      </w:pPr>
      <w:r>
        <w:rPr>
          <w:rFonts w:hint="cs"/>
          <w:b/>
          <w:bCs/>
          <w:rtl/>
        </w:rPr>
        <w:t>"</w:t>
      </w:r>
      <w:r w:rsidRPr="001E381A">
        <w:rPr>
          <w:rFonts w:hint="cs"/>
          <w:b/>
          <w:bCs/>
          <w:rtl/>
        </w:rPr>
        <w:t>לשאלת בית המשפט אני משיבה שאני מתפרנסת ונתמכת בכל מה שאפשר, עד עכשיו אני הייתי כל כולי מושקעת בילדים. היה  לי את המענקים שעזרו לי ועכשיו נגמרו,  עכשיו אני מבססת לעצמי עבודה קבועה בע</w:t>
      </w:r>
      <w:r w:rsidR="002E32F7">
        <w:rPr>
          <w:rFonts w:hint="cs"/>
          <w:b/>
          <w:bCs/>
          <w:rtl/>
        </w:rPr>
        <w:t>.ט.</w:t>
      </w:r>
      <w:r w:rsidRPr="001E381A">
        <w:rPr>
          <w:rFonts w:hint="cs"/>
          <w:b/>
          <w:bCs/>
          <w:rtl/>
        </w:rPr>
        <w:t>. בתחילת עונה הבאה יהיו יומיים שלושה וכל יום עבודה שלי זה משכורת משמעותית, בינתיים איתי עושה ניסויים בלכיש בענבים וכל הזמן צריך עזרה. אבקש מביו בי עבודה.</w:t>
      </w:r>
    </w:p>
    <w:p w:rsidR="00352ACA" w:rsidRPr="001E381A" w:rsidRDefault="00352ACA" w:rsidP="00352ACA">
      <w:pPr>
        <w:ind w:left="720"/>
        <w:jc w:val="both"/>
        <w:rPr>
          <w:b/>
          <w:bCs/>
          <w:rtl/>
        </w:rPr>
      </w:pPr>
      <w:r w:rsidRPr="001E381A">
        <w:rPr>
          <w:rFonts w:hint="cs"/>
          <w:b/>
          <w:bCs/>
          <w:rtl/>
        </w:rPr>
        <w:t xml:space="preserve">בהתחלה לא יכלתי לעבוד הייתי במצב נפשי מאוד קשה איבדתי המון חברים עברתי לאיזור חדש כולי הייתי מושקעת בהם. </w:t>
      </w:r>
    </w:p>
    <w:p w:rsidR="00352ACA" w:rsidRPr="001E381A" w:rsidRDefault="00352ACA" w:rsidP="002E32F7">
      <w:pPr>
        <w:ind w:left="720"/>
        <w:jc w:val="both"/>
        <w:rPr>
          <w:b/>
          <w:bCs/>
        </w:rPr>
      </w:pPr>
      <w:r w:rsidRPr="001E381A">
        <w:rPr>
          <w:rFonts w:hint="cs"/>
          <w:b/>
          <w:bCs/>
          <w:rtl/>
        </w:rPr>
        <w:t>לשאלת בית המשפט אני משיבה בע</w:t>
      </w:r>
      <w:r w:rsidR="002E32F7">
        <w:rPr>
          <w:rFonts w:hint="cs"/>
          <w:b/>
          <w:bCs/>
          <w:rtl/>
        </w:rPr>
        <w:t xml:space="preserve">.ט. </w:t>
      </w:r>
      <w:r w:rsidRPr="001E381A">
        <w:rPr>
          <w:rFonts w:hint="cs"/>
          <w:b/>
          <w:bCs/>
          <w:rtl/>
        </w:rPr>
        <w:t>קרובים ויש לי אצלם עבודה שלושה ימי עבודה וזה משמעותי.</w:t>
      </w:r>
      <w:r>
        <w:rPr>
          <w:rFonts w:hint="cs"/>
          <w:b/>
          <w:bCs/>
          <w:rtl/>
        </w:rPr>
        <w:t>"</w:t>
      </w:r>
    </w:p>
    <w:p w:rsidR="00352ACA" w:rsidRDefault="00352ACA" w:rsidP="00352ACA">
      <w:pPr>
        <w:pStyle w:val="ad"/>
        <w:spacing w:line="360" w:lineRule="auto"/>
        <w:jc w:val="both"/>
        <w:rPr>
          <w:rFonts w:ascii="Arial" w:hAnsi="Arial"/>
          <w:noProof w:val="0"/>
          <w:rtl/>
        </w:rPr>
      </w:pPr>
    </w:p>
    <w:p w:rsidR="00352ACA" w:rsidRPr="00B448FB" w:rsidRDefault="00352ACA" w:rsidP="00B448FB">
      <w:pPr>
        <w:pStyle w:val="ad"/>
        <w:numPr>
          <w:ilvl w:val="0"/>
          <w:numId w:val="2"/>
        </w:numPr>
        <w:spacing w:line="360" w:lineRule="auto"/>
        <w:jc w:val="both"/>
        <w:rPr>
          <w:rFonts w:ascii="Arial" w:hAnsi="Arial"/>
          <w:noProof w:val="0"/>
          <w:rtl/>
        </w:rPr>
      </w:pPr>
      <w:r w:rsidRPr="00B448FB">
        <w:rPr>
          <w:rFonts w:ascii="Arial" w:hAnsi="Arial" w:hint="cs"/>
          <w:noProof w:val="0"/>
          <w:rtl/>
        </w:rPr>
        <w:lastRenderedPageBreak/>
        <w:t>ב"כ המשיב, מנגד, טען, באשר לזמני השהות וטובת הקטינים, כי:</w:t>
      </w:r>
    </w:p>
    <w:p w:rsidR="00352ACA" w:rsidRPr="00EB3C4E" w:rsidRDefault="00352ACA" w:rsidP="002E32F7">
      <w:pPr>
        <w:ind w:left="720"/>
        <w:jc w:val="both"/>
        <w:rPr>
          <w:b/>
          <w:bCs/>
          <w:noProof w:val="0"/>
        </w:rPr>
      </w:pPr>
      <w:r>
        <w:rPr>
          <w:rFonts w:hint="cs"/>
          <w:b/>
          <w:bCs/>
          <w:rtl/>
        </w:rPr>
        <w:t>"</w:t>
      </w:r>
      <w:r w:rsidRPr="00EB3C4E">
        <w:rPr>
          <w:rFonts w:hint="cs"/>
          <w:b/>
          <w:bCs/>
          <w:rtl/>
        </w:rPr>
        <w:t>המ</w:t>
      </w:r>
      <w:r w:rsidR="002E32F7">
        <w:rPr>
          <w:rFonts w:hint="cs"/>
          <w:b/>
          <w:bCs/>
          <w:rtl/>
        </w:rPr>
        <w:t xml:space="preserve">שיב מוכן שהיא תגור איתם בדירה בכ.ו. </w:t>
      </w:r>
      <w:r w:rsidRPr="00EB3C4E">
        <w:rPr>
          <w:rFonts w:hint="cs"/>
          <w:b/>
          <w:bCs/>
          <w:rtl/>
        </w:rPr>
        <w:t xml:space="preserve">והוא יעזוב למקום אחר כדי שיוכל לעמוד בהסדרי השהות. אופציה אחרת זה להחזירם הביתה לאשכול, יש לו בית ומשק של אמא שלו ומשק של אח שלו ויש לו אח נוסף שיש לו בית שם. הוא לא העביר את הבית והוא גר שם עד האירוע, זה המגורים שלו. </w:t>
      </w:r>
    </w:p>
    <w:p w:rsidR="00352ACA" w:rsidRPr="00EB3C4E" w:rsidRDefault="00352ACA" w:rsidP="00352ACA">
      <w:pPr>
        <w:ind w:firstLine="720"/>
        <w:jc w:val="both"/>
        <w:rPr>
          <w:b/>
          <w:bCs/>
          <w:rtl/>
        </w:rPr>
      </w:pPr>
      <w:r w:rsidRPr="00EB3C4E">
        <w:rPr>
          <w:rFonts w:hint="cs"/>
          <w:b/>
          <w:bCs/>
          <w:rtl/>
        </w:rPr>
        <w:t>ב</w:t>
      </w:r>
      <w:r w:rsidR="002E32F7">
        <w:rPr>
          <w:rFonts w:hint="cs"/>
          <w:b/>
          <w:bCs/>
          <w:rtl/>
        </w:rPr>
        <w:t>ג</w:t>
      </w:r>
      <w:r w:rsidR="002E32F7">
        <w:rPr>
          <w:b/>
          <w:bCs/>
          <w:rtl/>
        </w:rPr>
        <w:t>'</w:t>
      </w:r>
      <w:r w:rsidRPr="00EB3C4E">
        <w:rPr>
          <w:rFonts w:hint="cs"/>
          <w:b/>
          <w:bCs/>
          <w:rtl/>
        </w:rPr>
        <w:t xml:space="preserve"> זה לבוא בעצם ולהגיד לו או שאתה עושה את המסלול מ</w:t>
      </w:r>
      <w:r w:rsidR="002E32F7">
        <w:rPr>
          <w:rFonts w:hint="cs"/>
          <w:b/>
          <w:bCs/>
          <w:rtl/>
        </w:rPr>
        <w:t>ת.א.</w:t>
      </w:r>
      <w:r w:rsidRPr="00EB3C4E">
        <w:rPr>
          <w:rFonts w:hint="cs"/>
          <w:b/>
          <w:bCs/>
          <w:rtl/>
        </w:rPr>
        <w:t xml:space="preserve"> שעה ומשהו. </w:t>
      </w:r>
    </w:p>
    <w:p w:rsidR="00352ACA" w:rsidRPr="00EB3C4E" w:rsidRDefault="00352ACA" w:rsidP="002E32F7">
      <w:pPr>
        <w:ind w:left="720"/>
        <w:jc w:val="both"/>
        <w:rPr>
          <w:b/>
          <w:bCs/>
          <w:rtl/>
        </w:rPr>
      </w:pPr>
      <w:r w:rsidRPr="00EB3C4E">
        <w:rPr>
          <w:rFonts w:hint="cs"/>
          <w:b/>
          <w:bCs/>
          <w:rtl/>
        </w:rPr>
        <w:t>לשאלה מה ההתנגדות שהילדים שטובתם נפגעת אם יעברו ל</w:t>
      </w:r>
      <w:r w:rsidR="002E32F7">
        <w:rPr>
          <w:rFonts w:hint="cs"/>
          <w:b/>
          <w:bCs/>
          <w:rtl/>
        </w:rPr>
        <w:t>ג</w:t>
      </w:r>
      <w:r w:rsidR="002E32F7">
        <w:rPr>
          <w:b/>
          <w:bCs/>
          <w:rtl/>
        </w:rPr>
        <w:t>'</w:t>
      </w:r>
      <w:r w:rsidRPr="00EB3C4E">
        <w:rPr>
          <w:rFonts w:hint="cs"/>
          <w:b/>
          <w:bCs/>
          <w:rtl/>
        </w:rPr>
        <w:t xml:space="preserve"> אני משיב שהשאלה שלי אחרת, יש הסדרי שהות. התשובה שלי פשוטה. יש הסדרי שהות שהם מעוגנים בהסכם הגירושין משנת 2020. בני הזוג גרו תמיד אחד ליד השני. לבוא ולהגיד אוקי מעכשיו בהחלטה ללא תביעה של הסדרי שהות וכל זה, לך תיסע עכשיו שעה ורבע להביא אותם מ</w:t>
      </w:r>
      <w:r w:rsidR="002E32F7">
        <w:rPr>
          <w:rFonts w:hint="cs"/>
          <w:b/>
          <w:bCs/>
          <w:rtl/>
        </w:rPr>
        <w:t>ג</w:t>
      </w:r>
      <w:r w:rsidR="002E32F7">
        <w:rPr>
          <w:b/>
          <w:bCs/>
          <w:rtl/>
        </w:rPr>
        <w:t>'</w:t>
      </w:r>
      <w:r w:rsidRPr="00EB3C4E">
        <w:rPr>
          <w:rFonts w:hint="cs"/>
          <w:b/>
          <w:bCs/>
          <w:rtl/>
        </w:rPr>
        <w:t xml:space="preserve"> לכיוון </w:t>
      </w:r>
      <w:r w:rsidR="002E32F7">
        <w:rPr>
          <w:rFonts w:hint="cs"/>
          <w:b/>
          <w:bCs/>
          <w:rtl/>
        </w:rPr>
        <w:t xml:space="preserve">כ.ו. </w:t>
      </w:r>
      <w:r w:rsidRPr="00EB3C4E">
        <w:rPr>
          <w:rFonts w:hint="cs"/>
          <w:b/>
          <w:bCs/>
          <w:rtl/>
        </w:rPr>
        <w:t>או שעה ורבע או יותר להביא אותם ל</w:t>
      </w:r>
      <w:r w:rsidR="002E32F7">
        <w:rPr>
          <w:rFonts w:hint="cs"/>
          <w:b/>
          <w:bCs/>
          <w:rtl/>
        </w:rPr>
        <w:t>ת.א.</w:t>
      </w:r>
      <w:r w:rsidRPr="00EB3C4E">
        <w:rPr>
          <w:rFonts w:hint="cs"/>
          <w:b/>
          <w:bCs/>
          <w:rtl/>
        </w:rPr>
        <w:t xml:space="preserve">. הוא בכל מקרה במצב שאו שהוא מעביר את מגוריו ליד המבקשת. </w:t>
      </w:r>
      <w:r>
        <w:rPr>
          <w:rFonts w:hint="cs"/>
          <w:b/>
          <w:bCs/>
          <w:rtl/>
        </w:rPr>
        <w:t>"</w:t>
      </w:r>
    </w:p>
    <w:p w:rsidR="00352ACA" w:rsidRDefault="00352ACA" w:rsidP="00352ACA">
      <w:pPr>
        <w:pStyle w:val="ad"/>
        <w:spacing w:line="360" w:lineRule="auto"/>
        <w:jc w:val="both"/>
        <w:rPr>
          <w:rFonts w:ascii="Arial" w:hAnsi="Arial"/>
          <w:noProof w:val="0"/>
          <w:rtl/>
        </w:rPr>
      </w:pPr>
    </w:p>
    <w:p w:rsidR="00352ACA" w:rsidRPr="00552880" w:rsidRDefault="00352ACA" w:rsidP="00B448FB">
      <w:pPr>
        <w:spacing w:line="360" w:lineRule="auto"/>
        <w:ind w:left="720"/>
        <w:jc w:val="both"/>
        <w:rPr>
          <w:rFonts w:ascii="Arial" w:hAnsi="Arial"/>
          <w:noProof w:val="0"/>
          <w:rtl/>
        </w:rPr>
      </w:pPr>
      <w:r w:rsidRPr="00552880">
        <w:rPr>
          <w:rFonts w:ascii="Arial" w:hAnsi="Arial" w:hint="cs"/>
          <w:noProof w:val="0"/>
          <w:rtl/>
        </w:rPr>
        <w:t>המשיב בעדותו טען, כי טובת הקטינים להשאירם ב</w:t>
      </w:r>
      <w:r w:rsidR="002E32F7">
        <w:rPr>
          <w:rFonts w:ascii="Arial" w:hAnsi="Arial" w:hint="cs"/>
          <w:noProof w:val="0"/>
          <w:rtl/>
        </w:rPr>
        <w:t>כ.ו.</w:t>
      </w:r>
      <w:r w:rsidRPr="00552880">
        <w:rPr>
          <w:rFonts w:ascii="Arial" w:hAnsi="Arial" w:hint="cs"/>
          <w:noProof w:val="0"/>
          <w:rtl/>
        </w:rPr>
        <w:t xml:space="preserve"> ולהימנע ממעברים נוספים וכדבריו:</w:t>
      </w:r>
    </w:p>
    <w:p w:rsidR="00352ACA" w:rsidRPr="00E663C6" w:rsidRDefault="00352ACA" w:rsidP="002E32F7">
      <w:pPr>
        <w:ind w:left="720"/>
        <w:jc w:val="both"/>
        <w:rPr>
          <w:b/>
          <w:bCs/>
          <w:noProof w:val="0"/>
        </w:rPr>
      </w:pPr>
      <w:r>
        <w:rPr>
          <w:rFonts w:hint="cs"/>
          <w:b/>
          <w:bCs/>
          <w:rtl/>
        </w:rPr>
        <w:t>"</w:t>
      </w:r>
      <w:r w:rsidRPr="00E663C6">
        <w:rPr>
          <w:rFonts w:hint="cs"/>
          <w:b/>
          <w:bCs/>
          <w:rtl/>
        </w:rPr>
        <w:t>טובת הילדים מעל הכל, יציבות הנפשית והפיזית של החיים שלהם חשובה מהכל,  הילדים עזבו את הבית שלהם בעוטף ב 7.10 התגלגלנו במשך שבועיים אצל חברים ונחתנו במ</w:t>
      </w:r>
      <w:r w:rsidR="002E32F7">
        <w:rPr>
          <w:rFonts w:hint="cs"/>
          <w:b/>
          <w:bCs/>
          <w:rtl/>
        </w:rPr>
        <w:t>'</w:t>
      </w:r>
      <w:r w:rsidRPr="00E663C6">
        <w:rPr>
          <w:rFonts w:hint="cs"/>
          <w:b/>
          <w:bCs/>
          <w:rtl/>
        </w:rPr>
        <w:t xml:space="preserve"> ואז ב</w:t>
      </w:r>
      <w:r w:rsidR="002E32F7">
        <w:rPr>
          <w:rFonts w:hint="cs"/>
          <w:b/>
          <w:bCs/>
          <w:rtl/>
        </w:rPr>
        <w:t xml:space="preserve">כ.ו. </w:t>
      </w:r>
      <w:r w:rsidRPr="00E663C6">
        <w:rPr>
          <w:rFonts w:hint="cs"/>
          <w:b/>
          <w:bCs/>
          <w:rtl/>
        </w:rPr>
        <w:t>והילדים ישר לתוך המסגרות שם. יש מחנכות שלהם שמלוות אותם כל השנה האחר</w:t>
      </w:r>
      <w:r>
        <w:rPr>
          <w:rFonts w:hint="cs"/>
          <w:b/>
          <w:bCs/>
          <w:rtl/>
        </w:rPr>
        <w:t>ונה ועולות איתם כיתה בשנה הבאה."</w:t>
      </w:r>
    </w:p>
    <w:p w:rsidR="00352ACA" w:rsidRPr="00E663C6" w:rsidRDefault="00352ACA" w:rsidP="00352ACA">
      <w:pPr>
        <w:pStyle w:val="ad"/>
        <w:spacing w:line="360" w:lineRule="auto"/>
        <w:jc w:val="both"/>
        <w:rPr>
          <w:rFonts w:ascii="Arial" w:hAnsi="Arial"/>
          <w:noProof w:val="0"/>
          <w:rtl/>
        </w:rPr>
      </w:pPr>
    </w:p>
    <w:p w:rsidR="00352ACA" w:rsidRPr="00B448FB" w:rsidRDefault="00352ACA" w:rsidP="00B448FB">
      <w:pPr>
        <w:pStyle w:val="ad"/>
        <w:numPr>
          <w:ilvl w:val="0"/>
          <w:numId w:val="2"/>
        </w:numPr>
        <w:spacing w:line="360" w:lineRule="auto"/>
        <w:jc w:val="both"/>
        <w:rPr>
          <w:rFonts w:ascii="Arial" w:hAnsi="Arial"/>
          <w:noProof w:val="0"/>
          <w:rtl/>
        </w:rPr>
      </w:pPr>
      <w:r w:rsidRPr="00B448FB">
        <w:rPr>
          <w:rFonts w:ascii="Arial" w:hAnsi="Arial" w:hint="cs"/>
          <w:noProof w:val="0"/>
          <w:rtl/>
        </w:rPr>
        <w:t>באשר לעבודתו של המשיב, נוכח טענת המבקשת שאף עת חיו בעוטף, עבד המשיב באזור ה</w:t>
      </w:r>
      <w:r w:rsidR="002E32F7">
        <w:rPr>
          <w:rFonts w:ascii="Arial" w:hAnsi="Arial" w:hint="cs"/>
          <w:noProof w:val="0"/>
          <w:rtl/>
        </w:rPr>
        <w:t>ש</w:t>
      </w:r>
      <w:r w:rsidR="002E32F7">
        <w:rPr>
          <w:rFonts w:ascii="Arial" w:hAnsi="Arial"/>
          <w:noProof w:val="0"/>
          <w:rtl/>
        </w:rPr>
        <w:t>'</w:t>
      </w:r>
      <w:r w:rsidRPr="00B448FB">
        <w:rPr>
          <w:rFonts w:ascii="Arial" w:hAnsi="Arial" w:hint="cs"/>
          <w:noProof w:val="0"/>
          <w:rtl/>
        </w:rPr>
        <w:t xml:space="preserve"> ונמנע מקיום שוטף ורצוף של זמני השהות, העיד המשיב, כי:</w:t>
      </w:r>
    </w:p>
    <w:p w:rsidR="00352ACA" w:rsidRPr="004B2A60" w:rsidRDefault="00352ACA" w:rsidP="00352ACA">
      <w:pPr>
        <w:ind w:left="720"/>
        <w:jc w:val="both"/>
        <w:rPr>
          <w:b/>
          <w:bCs/>
          <w:noProof w:val="0"/>
        </w:rPr>
      </w:pPr>
      <w:r>
        <w:rPr>
          <w:rFonts w:hint="cs"/>
          <w:b/>
          <w:bCs/>
          <w:rtl/>
        </w:rPr>
        <w:t>"</w:t>
      </w:r>
      <w:r w:rsidRPr="004B2A60">
        <w:rPr>
          <w:rFonts w:hint="cs"/>
          <w:b/>
          <w:bCs/>
          <w:rtl/>
        </w:rPr>
        <w:t>לשאלת בית המשפט אני עובד שם כל השנה אחרונה אני מלווה שני בתי ספר, חקלאות זה משהו שאני עושה כל החיים, לפני כן עבדתי בחקלאות בעוטף. קצת לפני התחלתי לעסוק בזה, סדר גודל ביולי 2022 הייתי נוסע מהעוטף הרבה פעמים ובחלק הלילות ישנתי באזור ה</w:t>
      </w:r>
      <w:r w:rsidR="002E32F7">
        <w:rPr>
          <w:rFonts w:hint="cs"/>
          <w:b/>
          <w:bCs/>
          <w:rtl/>
        </w:rPr>
        <w:t>ש</w:t>
      </w:r>
      <w:r w:rsidR="002E32F7">
        <w:rPr>
          <w:b/>
          <w:bCs/>
          <w:rtl/>
        </w:rPr>
        <w:t>'</w:t>
      </w:r>
      <w:r w:rsidRPr="004B2A60">
        <w:rPr>
          <w:rFonts w:hint="cs"/>
          <w:b/>
          <w:bCs/>
          <w:rtl/>
        </w:rPr>
        <w:t xml:space="preserve"> במבנה שקיבלתי מהמעסיק. אני עצמאי עובד אצל אח שלי הצעיר. אח שלי גר בדרום. אני מפעיל את העסקים זה על שמו. כיוון שאני בחדל"פ אז הדרכים יצירתיות כדי להתפרנס. </w:t>
      </w:r>
    </w:p>
    <w:p w:rsidR="00352ACA" w:rsidRPr="004B2A60" w:rsidRDefault="00352ACA" w:rsidP="00352ACA">
      <w:pPr>
        <w:ind w:left="720"/>
        <w:jc w:val="both"/>
        <w:rPr>
          <w:b/>
          <w:bCs/>
          <w:rtl/>
        </w:rPr>
      </w:pPr>
      <w:r w:rsidRPr="004B2A60">
        <w:rPr>
          <w:rFonts w:hint="cs"/>
          <w:b/>
          <w:bCs/>
          <w:rtl/>
        </w:rPr>
        <w:lastRenderedPageBreak/>
        <w:t>לשאלת בית המשפט לפני המלחמה קיימתי את בתי הספר והגנים באזור ה</w:t>
      </w:r>
      <w:r w:rsidR="002E32F7">
        <w:rPr>
          <w:rFonts w:hint="cs"/>
          <w:b/>
          <w:bCs/>
          <w:rtl/>
        </w:rPr>
        <w:t>ש</w:t>
      </w:r>
      <w:r w:rsidR="002E32F7">
        <w:rPr>
          <w:b/>
          <w:bCs/>
          <w:rtl/>
        </w:rPr>
        <w:t>'</w:t>
      </w:r>
      <w:r w:rsidRPr="004B2A60">
        <w:rPr>
          <w:rFonts w:hint="cs"/>
          <w:b/>
          <w:bCs/>
          <w:rtl/>
        </w:rPr>
        <w:t xml:space="preserve">, אני משיב לא בתקופה שסמוכה למלחמה, עוד לפני. </w:t>
      </w:r>
      <w:r>
        <w:rPr>
          <w:rFonts w:hint="cs"/>
          <w:b/>
          <w:bCs/>
          <w:rtl/>
        </w:rPr>
        <w:t>"</w:t>
      </w:r>
    </w:p>
    <w:p w:rsidR="00352ACA" w:rsidRDefault="00352ACA" w:rsidP="00352ACA">
      <w:pPr>
        <w:pStyle w:val="ad"/>
        <w:spacing w:line="360" w:lineRule="auto"/>
        <w:jc w:val="both"/>
        <w:rPr>
          <w:rFonts w:ascii="Arial" w:hAnsi="Arial"/>
          <w:noProof w:val="0"/>
          <w:rtl/>
        </w:rPr>
      </w:pPr>
    </w:p>
    <w:p w:rsidR="00352ACA" w:rsidRPr="004B2A60" w:rsidRDefault="00352ACA" w:rsidP="00352ACA">
      <w:pPr>
        <w:ind w:left="720"/>
        <w:jc w:val="both"/>
        <w:rPr>
          <w:b/>
          <w:bCs/>
          <w:noProof w:val="0"/>
        </w:rPr>
      </w:pPr>
      <w:r>
        <w:rPr>
          <w:rFonts w:hint="cs"/>
          <w:b/>
          <w:bCs/>
          <w:rtl/>
        </w:rPr>
        <w:t>"</w:t>
      </w:r>
      <w:r w:rsidRPr="004B2A60">
        <w:rPr>
          <w:rFonts w:hint="cs"/>
          <w:b/>
          <w:bCs/>
          <w:rtl/>
        </w:rPr>
        <w:t>לשאלת בית המשפט אני משיב שהיתה הרבה יותר גמישות, לא כמו שהיא טוענת פעם בשבועיים אלא פעם בשבוע, זה שעברתי במשך 3 חודשים ולא חצי שנה,  אז הייתי מגיע פעם בשבוע, עושה לילה עם הילדים וסופי השבוע שלי, כך שנוצר מצב שהיא בעצם חיפתה עלי במשך פעם בשבוע.</w:t>
      </w:r>
      <w:r>
        <w:rPr>
          <w:rFonts w:hint="cs"/>
          <w:b/>
          <w:bCs/>
          <w:noProof w:val="0"/>
          <w:rtl/>
        </w:rPr>
        <w:t>"</w:t>
      </w:r>
    </w:p>
    <w:p w:rsidR="00352ACA" w:rsidRPr="004B2A60" w:rsidRDefault="00352ACA" w:rsidP="00352ACA">
      <w:pPr>
        <w:pStyle w:val="ad"/>
        <w:spacing w:line="360" w:lineRule="auto"/>
        <w:jc w:val="both"/>
        <w:rPr>
          <w:rFonts w:ascii="Arial" w:hAnsi="Arial"/>
          <w:noProof w:val="0"/>
          <w:rtl/>
        </w:rPr>
      </w:pPr>
    </w:p>
    <w:p w:rsidR="00352ACA" w:rsidRPr="00552880" w:rsidRDefault="00352ACA" w:rsidP="00B448FB">
      <w:pPr>
        <w:spacing w:line="360" w:lineRule="auto"/>
        <w:ind w:firstLine="720"/>
        <w:jc w:val="both"/>
        <w:rPr>
          <w:rFonts w:ascii="Arial" w:hAnsi="Arial"/>
          <w:noProof w:val="0"/>
          <w:rtl/>
        </w:rPr>
      </w:pPr>
      <w:r w:rsidRPr="00552880">
        <w:rPr>
          <w:rFonts w:ascii="Arial" w:hAnsi="Arial" w:hint="cs"/>
          <w:noProof w:val="0"/>
          <w:rtl/>
        </w:rPr>
        <w:t>בנוגע לסוגיית מגורי הצדדים והאפשרות להמשיך ולהתגורר ב</w:t>
      </w:r>
      <w:r w:rsidR="002E32F7">
        <w:rPr>
          <w:rFonts w:ascii="Arial" w:hAnsi="Arial" w:hint="cs"/>
          <w:noProof w:val="0"/>
          <w:rtl/>
        </w:rPr>
        <w:t>כ.ו.</w:t>
      </w:r>
      <w:r w:rsidRPr="00552880">
        <w:rPr>
          <w:rFonts w:ascii="Arial" w:hAnsi="Arial" w:hint="cs"/>
          <w:noProof w:val="0"/>
          <w:rtl/>
        </w:rPr>
        <w:t>, העיד המשיב, כי:</w:t>
      </w:r>
    </w:p>
    <w:p w:rsidR="00352ACA" w:rsidRPr="004B2A60" w:rsidRDefault="00352ACA" w:rsidP="00352ACA">
      <w:pPr>
        <w:ind w:left="720"/>
        <w:jc w:val="both"/>
        <w:rPr>
          <w:b/>
          <w:bCs/>
          <w:noProof w:val="0"/>
        </w:rPr>
      </w:pPr>
      <w:r>
        <w:rPr>
          <w:rFonts w:hint="cs"/>
          <w:b/>
          <w:bCs/>
          <w:rtl/>
        </w:rPr>
        <w:t>"</w:t>
      </w:r>
      <w:r w:rsidRPr="004B2A60">
        <w:rPr>
          <w:rFonts w:hint="cs"/>
          <w:b/>
          <w:bCs/>
          <w:rtl/>
        </w:rPr>
        <w:t>פניתי אליו לברר מה גורל הוא אמר לי בהודעה שרוחצה לגבות שכירות ואתן לך התראה של 3 חודשים קדימה ותחליט אם תרצה להשאר, האפשרות קיימת להישאר בביטחון וברוגע</w:t>
      </w:r>
      <w:r>
        <w:rPr>
          <w:rFonts w:hint="cs"/>
          <w:b/>
          <w:bCs/>
          <w:rtl/>
        </w:rPr>
        <w:t>. צריך לצאת לעבוד ולשלם שכירות."</w:t>
      </w:r>
    </w:p>
    <w:p w:rsidR="00352ACA" w:rsidRDefault="00352ACA" w:rsidP="00352ACA">
      <w:pPr>
        <w:pStyle w:val="ad"/>
        <w:spacing w:line="360" w:lineRule="auto"/>
        <w:jc w:val="both"/>
        <w:rPr>
          <w:rFonts w:ascii="Arial" w:hAnsi="Arial"/>
          <w:noProof w:val="0"/>
          <w:rtl/>
        </w:rPr>
      </w:pPr>
    </w:p>
    <w:p w:rsidR="00B448FB" w:rsidRDefault="00352ACA" w:rsidP="00B448FB">
      <w:pPr>
        <w:pStyle w:val="ad"/>
        <w:numPr>
          <w:ilvl w:val="0"/>
          <w:numId w:val="2"/>
        </w:numPr>
        <w:spacing w:line="360" w:lineRule="auto"/>
        <w:jc w:val="both"/>
        <w:rPr>
          <w:rFonts w:ascii="Arial" w:hAnsi="Arial"/>
          <w:noProof w:val="0"/>
        </w:rPr>
      </w:pPr>
      <w:r w:rsidRPr="00B448FB">
        <w:rPr>
          <w:rFonts w:ascii="Arial" w:hAnsi="Arial" w:hint="cs"/>
          <w:noProof w:val="0"/>
          <w:rtl/>
        </w:rPr>
        <w:t xml:space="preserve">בסיכומו של דבר, בדיון ניתן היה להיווכח וללמוד כי המבקשת עזבה את בית המגורים של הצדדים, באופן חד צדדי, והביאה לעזיבתם של הקטינים איתה וכעת, לאחר שקבעה עובדות בשטח, פנתה לבית המשפט לקבלת סעד. </w:t>
      </w:r>
    </w:p>
    <w:p w:rsidR="00B448FB" w:rsidRDefault="00352ACA" w:rsidP="00B448FB">
      <w:pPr>
        <w:pStyle w:val="ad"/>
        <w:spacing w:line="360" w:lineRule="auto"/>
        <w:jc w:val="both"/>
        <w:rPr>
          <w:rFonts w:ascii="Arial" w:hAnsi="Arial"/>
          <w:noProof w:val="0"/>
        </w:rPr>
      </w:pPr>
      <w:r w:rsidRPr="00B448FB">
        <w:rPr>
          <w:rFonts w:ascii="Arial" w:hAnsi="Arial" w:hint="cs"/>
          <w:noProof w:val="0"/>
          <w:rtl/>
        </w:rPr>
        <w:t>התנהלות זו אינה מקובלת, עת היה על המבקשת לפנות כדין, ומראש, לבית המשפט לקבלת אישורו, וזאת הגם ואלי אף בשל, הנסיבות אליהן נקלעה, כטענתה, הכלכליות, האישיות, החברתיות וכיוצא בזה.</w:t>
      </w:r>
    </w:p>
    <w:p w:rsidR="00B448FB" w:rsidRPr="00B448FB" w:rsidRDefault="00B448FB" w:rsidP="00B448FB">
      <w:pPr>
        <w:pStyle w:val="ad"/>
        <w:spacing w:line="360" w:lineRule="auto"/>
        <w:jc w:val="both"/>
        <w:rPr>
          <w:rFonts w:ascii="Arial" w:hAnsi="Arial"/>
          <w:noProof w:val="0"/>
        </w:rPr>
      </w:pPr>
    </w:p>
    <w:p w:rsidR="00B448FB" w:rsidRPr="00B448FB" w:rsidRDefault="00352ACA" w:rsidP="00B448FB">
      <w:pPr>
        <w:pStyle w:val="ad"/>
        <w:numPr>
          <w:ilvl w:val="0"/>
          <w:numId w:val="2"/>
        </w:numPr>
        <w:spacing w:line="360" w:lineRule="auto"/>
        <w:jc w:val="both"/>
        <w:rPr>
          <w:rFonts w:ascii="Arial" w:hAnsi="Arial"/>
          <w:noProof w:val="0"/>
        </w:rPr>
      </w:pPr>
      <w:r w:rsidRPr="00B448FB">
        <w:rPr>
          <w:rFonts w:ascii="Arial" w:hAnsi="Arial" w:hint="cs"/>
          <w:noProof w:val="0"/>
          <w:rtl/>
        </w:rPr>
        <w:t>מעדות המשיב, ניתן להיווכח</w:t>
      </w:r>
      <w:r w:rsidR="000D2035">
        <w:rPr>
          <w:rFonts w:ascii="Arial" w:hAnsi="Arial" w:hint="cs"/>
          <w:noProof w:val="0"/>
          <w:rtl/>
        </w:rPr>
        <w:t>,</w:t>
      </w:r>
      <w:r w:rsidRPr="00B448FB">
        <w:rPr>
          <w:rFonts w:ascii="Arial" w:hAnsi="Arial" w:hint="cs"/>
          <w:noProof w:val="0"/>
          <w:rtl/>
        </w:rPr>
        <w:t xml:space="preserve"> כי המשיב מזה שנים עובד באזור ה</w:t>
      </w:r>
      <w:r w:rsidR="002E32F7">
        <w:rPr>
          <w:rFonts w:ascii="Arial" w:hAnsi="Arial" w:hint="cs"/>
          <w:noProof w:val="0"/>
          <w:rtl/>
        </w:rPr>
        <w:t>ש</w:t>
      </w:r>
      <w:r w:rsidR="002E32F7">
        <w:rPr>
          <w:rFonts w:ascii="Arial" w:hAnsi="Arial"/>
          <w:noProof w:val="0"/>
          <w:rtl/>
        </w:rPr>
        <w:t>'</w:t>
      </w:r>
      <w:r w:rsidRPr="00B448FB">
        <w:rPr>
          <w:rFonts w:ascii="Arial" w:hAnsi="Arial" w:hint="cs"/>
          <w:noProof w:val="0"/>
          <w:rtl/>
        </w:rPr>
        <w:t xml:space="preserve"> ומזה שנים מורגל בנסיעות ארוכות, עת לא תמיד הקפיד על זמני השהות, מקום שנקרא לעבוד ולצרכי עבודתו</w:t>
      </w:r>
      <w:r w:rsidR="00B448FB" w:rsidRPr="00B448FB">
        <w:rPr>
          <w:rFonts w:ascii="Arial" w:hAnsi="Arial" w:hint="cs"/>
          <w:noProof w:val="0"/>
          <w:rtl/>
        </w:rPr>
        <w:t xml:space="preserve"> ולא רך מעת מעברם ל</w:t>
      </w:r>
      <w:r w:rsidR="002E32F7">
        <w:rPr>
          <w:rFonts w:ascii="Arial" w:hAnsi="Arial" w:hint="cs"/>
          <w:noProof w:val="0"/>
          <w:rtl/>
        </w:rPr>
        <w:t>כ.ו.</w:t>
      </w:r>
      <w:r w:rsidR="00B448FB" w:rsidRPr="00B448FB">
        <w:rPr>
          <w:rFonts w:ascii="Arial" w:hAnsi="Arial" w:hint="cs"/>
          <w:noProof w:val="0"/>
          <w:rtl/>
        </w:rPr>
        <w:t>, כפי טענתו בתחילה.</w:t>
      </w:r>
    </w:p>
    <w:p w:rsidR="00B448FB" w:rsidRDefault="00352ACA" w:rsidP="00B448FB">
      <w:pPr>
        <w:pStyle w:val="ad"/>
        <w:spacing w:line="360" w:lineRule="auto"/>
        <w:jc w:val="both"/>
        <w:rPr>
          <w:rFonts w:ascii="Arial" w:hAnsi="Arial"/>
          <w:noProof w:val="0"/>
        </w:rPr>
      </w:pPr>
      <w:r w:rsidRPr="00B448FB">
        <w:rPr>
          <w:rFonts w:ascii="Arial" w:hAnsi="Arial" w:hint="cs"/>
          <w:noProof w:val="0"/>
          <w:rtl/>
        </w:rPr>
        <w:lastRenderedPageBreak/>
        <w:t xml:space="preserve"> </w:t>
      </w:r>
    </w:p>
    <w:p w:rsidR="001736D9" w:rsidRDefault="00352ACA" w:rsidP="001736D9">
      <w:pPr>
        <w:pStyle w:val="ad"/>
        <w:numPr>
          <w:ilvl w:val="0"/>
          <w:numId w:val="2"/>
        </w:numPr>
        <w:spacing w:line="360" w:lineRule="auto"/>
        <w:jc w:val="both"/>
        <w:rPr>
          <w:rFonts w:ascii="Arial" w:hAnsi="Arial"/>
          <w:noProof w:val="0"/>
        </w:rPr>
      </w:pPr>
      <w:r w:rsidRPr="00B448FB">
        <w:rPr>
          <w:rFonts w:ascii="Arial" w:hAnsi="Arial" w:hint="cs"/>
          <w:noProof w:val="0"/>
          <w:rtl/>
        </w:rPr>
        <w:t>עוד ניתן להיווכח, כי מעבר האם ל</w:t>
      </w:r>
      <w:r w:rsidR="002E32F7">
        <w:rPr>
          <w:rFonts w:ascii="Arial" w:hAnsi="Arial" w:hint="cs"/>
          <w:noProof w:val="0"/>
          <w:rtl/>
        </w:rPr>
        <w:t>ג</w:t>
      </w:r>
      <w:r w:rsidR="002E32F7">
        <w:rPr>
          <w:rFonts w:ascii="Arial" w:hAnsi="Arial"/>
          <w:noProof w:val="0"/>
          <w:rtl/>
        </w:rPr>
        <w:t>'</w:t>
      </w:r>
      <w:r w:rsidRPr="00B448FB">
        <w:rPr>
          <w:rFonts w:ascii="Arial" w:hAnsi="Arial" w:hint="cs"/>
          <w:noProof w:val="0"/>
          <w:rtl/>
        </w:rPr>
        <w:t>, בעיקרו נבע ממצוקה כלכלית, ממצוקה אישית בשל מגוריה המשותפים עם המשיב והצפיפות בדירה, התנאים בנכס, כאמור, והצורך ביציבותה שלה לשם מתן מענה מלא לקטינים.</w:t>
      </w:r>
      <w:r w:rsidR="001736D9">
        <w:rPr>
          <w:rFonts w:ascii="Arial" w:hAnsi="Arial" w:hint="cs"/>
          <w:noProof w:val="0"/>
          <w:rtl/>
        </w:rPr>
        <w:t xml:space="preserve"> מצוקות אלו היה בהן ויש בהן, בסופו של יום, להשפיע גם על טובת הקטינים.</w:t>
      </w:r>
    </w:p>
    <w:p w:rsidR="001736D9" w:rsidRPr="001736D9" w:rsidRDefault="001736D9" w:rsidP="001736D9">
      <w:pPr>
        <w:pStyle w:val="ad"/>
        <w:rPr>
          <w:rFonts w:ascii="Arial" w:hAnsi="Arial"/>
          <w:noProof w:val="0"/>
          <w:rtl/>
        </w:rPr>
      </w:pPr>
    </w:p>
    <w:p w:rsidR="001736D9" w:rsidRDefault="00352ACA" w:rsidP="001736D9">
      <w:pPr>
        <w:pStyle w:val="ad"/>
        <w:numPr>
          <w:ilvl w:val="0"/>
          <w:numId w:val="2"/>
        </w:numPr>
        <w:spacing w:line="360" w:lineRule="auto"/>
        <w:jc w:val="both"/>
        <w:rPr>
          <w:rFonts w:ascii="Arial" w:hAnsi="Arial"/>
          <w:noProof w:val="0"/>
        </w:rPr>
      </w:pPr>
      <w:r w:rsidRPr="001736D9">
        <w:rPr>
          <w:rFonts w:ascii="Arial" w:hAnsi="Arial" w:hint="cs"/>
          <w:noProof w:val="0"/>
          <w:rtl/>
        </w:rPr>
        <w:t>עוד עולה מדברי הצדדים, כי המשיב לא ערוך למעבר דירה חלופית ומתן מענה לדירה בעבור המבקשת והקטינים, בנפרד, לא במידי ולא בטווח הקרוב, כאשר הצעתו להחזרת הקטינים לנכס שנתרם ואינו בבעלותו מי מהצדדים, ואינו מוחזק בהתאם להסכם שיוצר ביטחון של מגורים, אינה ראלית ואינה ברת יישום. הצעה זו יש בה לפגוע בטובתם של הקטינים. וזאת בנוסף לכך שהנכס הפרטני בו התגוררו הקטינים, ככל הנראה מחייב שיפוץ או למצער תיקונים שיאפשרו מגורים ראויים.</w:t>
      </w:r>
    </w:p>
    <w:p w:rsidR="001736D9" w:rsidRPr="001736D9" w:rsidRDefault="001736D9" w:rsidP="001736D9">
      <w:pPr>
        <w:pStyle w:val="ad"/>
        <w:rPr>
          <w:rFonts w:ascii="Arial" w:hAnsi="Arial"/>
          <w:noProof w:val="0"/>
          <w:rtl/>
        </w:rPr>
      </w:pPr>
    </w:p>
    <w:p w:rsidR="001736D9" w:rsidRDefault="00352ACA" w:rsidP="001736D9">
      <w:pPr>
        <w:pStyle w:val="ad"/>
        <w:numPr>
          <w:ilvl w:val="0"/>
          <w:numId w:val="2"/>
        </w:numPr>
        <w:spacing w:line="360" w:lineRule="auto"/>
        <w:jc w:val="both"/>
        <w:rPr>
          <w:rFonts w:ascii="Arial" w:hAnsi="Arial"/>
          <w:noProof w:val="0"/>
        </w:rPr>
      </w:pPr>
      <w:r w:rsidRPr="001736D9">
        <w:rPr>
          <w:rFonts w:ascii="Arial" w:hAnsi="Arial" w:hint="cs"/>
          <w:noProof w:val="0"/>
          <w:rtl/>
        </w:rPr>
        <w:t>הצדדים, אשר נעקרו מבתיהם ונאלצו לנדוד מצאו את עצמם, בעל כורחם, מתגוררים ב</w:t>
      </w:r>
      <w:r w:rsidR="002E32F7">
        <w:rPr>
          <w:rFonts w:ascii="Arial" w:hAnsi="Arial" w:hint="cs"/>
          <w:noProof w:val="0"/>
          <w:rtl/>
        </w:rPr>
        <w:t>כ.ו.</w:t>
      </w:r>
      <w:r w:rsidRPr="001736D9">
        <w:rPr>
          <w:rFonts w:ascii="Arial" w:hAnsi="Arial" w:hint="cs"/>
          <w:noProof w:val="0"/>
          <w:rtl/>
        </w:rPr>
        <w:t>. מגורים שהתקבלו כסיוע במצב אליו נקלעו. עם זאת המעבר נעשה בהסכמה וכתא משפחתי.</w:t>
      </w:r>
    </w:p>
    <w:p w:rsidR="001736D9" w:rsidRPr="001736D9" w:rsidRDefault="001736D9" w:rsidP="001736D9">
      <w:pPr>
        <w:pStyle w:val="ad"/>
        <w:rPr>
          <w:rFonts w:ascii="Arial" w:hAnsi="Arial"/>
          <w:noProof w:val="0"/>
          <w:rtl/>
        </w:rPr>
      </w:pPr>
    </w:p>
    <w:p w:rsidR="001736D9" w:rsidRPr="001736D9" w:rsidRDefault="00C716AA" w:rsidP="001736D9">
      <w:pPr>
        <w:pStyle w:val="ad"/>
        <w:numPr>
          <w:ilvl w:val="0"/>
          <w:numId w:val="2"/>
        </w:numPr>
        <w:spacing w:line="360" w:lineRule="auto"/>
        <w:jc w:val="both"/>
        <w:rPr>
          <w:rFonts w:ascii="Arial" w:hAnsi="Arial"/>
          <w:noProof w:val="0"/>
        </w:rPr>
      </w:pPr>
      <w:r w:rsidRPr="001736D9">
        <w:rPr>
          <w:rFonts w:ascii="David" w:hAnsi="David"/>
          <w:rtl/>
        </w:rPr>
        <w:t xml:space="preserve">היום לקטינים ולמבקשת אין ביטחון כלכלי לחזור אליו אין אפשרויות כלכליות </w:t>
      </w:r>
      <w:r w:rsidR="003D2188" w:rsidRPr="001736D9">
        <w:rPr>
          <w:rFonts w:ascii="David" w:hAnsi="David" w:hint="cs"/>
          <w:rtl/>
        </w:rPr>
        <w:t>לבסס חייהם ב</w:t>
      </w:r>
      <w:r w:rsidR="002E32F7">
        <w:rPr>
          <w:rFonts w:ascii="David" w:hAnsi="David" w:hint="cs"/>
          <w:rtl/>
        </w:rPr>
        <w:t>כ.ו.</w:t>
      </w:r>
      <w:r w:rsidR="003D2188" w:rsidRPr="001736D9">
        <w:rPr>
          <w:rFonts w:ascii="David" w:hAnsi="David" w:hint="cs"/>
          <w:rtl/>
        </w:rPr>
        <w:t xml:space="preserve"> או בסביבתו, כ</w:t>
      </w:r>
      <w:r w:rsidRPr="001736D9">
        <w:rPr>
          <w:rFonts w:ascii="David" w:hAnsi="David"/>
          <w:rtl/>
        </w:rPr>
        <w:t xml:space="preserve">אשר לכתחילה היה </w:t>
      </w:r>
      <w:r w:rsidR="003D2188" w:rsidRPr="001736D9">
        <w:rPr>
          <w:rFonts w:ascii="David" w:hAnsi="David" w:hint="cs"/>
          <w:rtl/>
        </w:rPr>
        <w:t xml:space="preserve">זה </w:t>
      </w:r>
      <w:r w:rsidRPr="001736D9">
        <w:rPr>
          <w:rFonts w:ascii="David" w:hAnsi="David"/>
          <w:rtl/>
        </w:rPr>
        <w:t>מקום ארעי, אליו עב</w:t>
      </w:r>
      <w:r w:rsidR="003D2188" w:rsidRPr="001736D9">
        <w:rPr>
          <w:rFonts w:ascii="David" w:hAnsi="David"/>
          <w:rtl/>
        </w:rPr>
        <w:t>רו הצדדים, בשל מצוקה אליה נקעו</w:t>
      </w:r>
      <w:r w:rsidR="003D2188" w:rsidRPr="001736D9">
        <w:rPr>
          <w:rFonts w:ascii="David" w:hAnsi="David" w:hint="cs"/>
          <w:rtl/>
        </w:rPr>
        <w:t xml:space="preserve"> ולא ניתן לקבוע כי מדובר במקום בו התכוונו להשתקע ולבנות את חייהם.</w:t>
      </w:r>
    </w:p>
    <w:p w:rsidR="001736D9" w:rsidRPr="001736D9" w:rsidRDefault="001736D9" w:rsidP="001736D9">
      <w:pPr>
        <w:pStyle w:val="ad"/>
        <w:spacing w:line="360" w:lineRule="auto"/>
        <w:jc w:val="both"/>
        <w:rPr>
          <w:rFonts w:ascii="Arial" w:hAnsi="Arial"/>
          <w:noProof w:val="0"/>
        </w:rPr>
      </w:pPr>
    </w:p>
    <w:p w:rsidR="001736D9" w:rsidRPr="001736D9" w:rsidRDefault="003D2188" w:rsidP="001736D9">
      <w:pPr>
        <w:pStyle w:val="ad"/>
        <w:numPr>
          <w:ilvl w:val="0"/>
          <w:numId w:val="2"/>
        </w:numPr>
        <w:spacing w:line="360" w:lineRule="auto"/>
        <w:jc w:val="both"/>
        <w:rPr>
          <w:rFonts w:ascii="Arial" w:hAnsi="Arial"/>
          <w:noProof w:val="0"/>
        </w:rPr>
      </w:pPr>
      <w:r w:rsidRPr="001736D9">
        <w:rPr>
          <w:rFonts w:ascii="David" w:hAnsi="David" w:hint="cs"/>
          <w:rtl/>
        </w:rPr>
        <w:lastRenderedPageBreak/>
        <w:t xml:space="preserve">כיום, </w:t>
      </w:r>
      <w:r w:rsidR="00C716AA" w:rsidRPr="001736D9">
        <w:rPr>
          <w:rFonts w:ascii="David" w:hAnsi="David"/>
          <w:rtl/>
        </w:rPr>
        <w:t>ב</w:t>
      </w:r>
      <w:r w:rsidR="002E32F7">
        <w:rPr>
          <w:rFonts w:ascii="David" w:hAnsi="David"/>
          <w:rtl/>
        </w:rPr>
        <w:t>ג'</w:t>
      </w:r>
      <w:r w:rsidRPr="001736D9">
        <w:rPr>
          <w:rFonts w:ascii="David" w:hAnsi="David" w:hint="cs"/>
          <w:rtl/>
        </w:rPr>
        <w:t>,</w:t>
      </w:r>
      <w:r w:rsidR="00C716AA" w:rsidRPr="001736D9">
        <w:rPr>
          <w:rFonts w:ascii="David" w:hAnsi="David"/>
          <w:rtl/>
        </w:rPr>
        <w:t xml:space="preserve"> </w:t>
      </w:r>
      <w:r w:rsidRPr="001736D9">
        <w:rPr>
          <w:rFonts w:ascii="David" w:hAnsi="David" w:hint="cs"/>
          <w:rtl/>
        </w:rPr>
        <w:t xml:space="preserve">לקטינים ולמבקשת, </w:t>
      </w:r>
      <w:r w:rsidR="00C716AA" w:rsidRPr="001736D9">
        <w:rPr>
          <w:rFonts w:ascii="David" w:hAnsi="David"/>
          <w:rtl/>
        </w:rPr>
        <w:t xml:space="preserve">מעטפת משפחתית וחברתית רחבה יותר. אפשרויות כלכליות </w:t>
      </w:r>
      <w:r w:rsidRPr="001736D9">
        <w:rPr>
          <w:rFonts w:ascii="David" w:hAnsi="David" w:hint="cs"/>
          <w:rtl/>
        </w:rPr>
        <w:t xml:space="preserve">מגוונות </w:t>
      </w:r>
      <w:r w:rsidR="00C716AA" w:rsidRPr="001736D9">
        <w:rPr>
          <w:rFonts w:ascii="David" w:hAnsi="David"/>
          <w:rtl/>
        </w:rPr>
        <w:t xml:space="preserve">יותר, הן בנוגע למעגל העבודה, לרמת החיים ורמת הצריכה. </w:t>
      </w:r>
      <w:r w:rsidR="001736D9">
        <w:rPr>
          <w:rFonts w:ascii="David" w:hAnsi="David" w:hint="cs"/>
          <w:rtl/>
        </w:rPr>
        <w:t>דחיית הבקשה ומתן החלטה לרשום הקטינים במסגרות חינוכיות ב</w:t>
      </w:r>
      <w:r w:rsidR="002E32F7">
        <w:rPr>
          <w:rFonts w:ascii="David" w:hAnsi="David" w:hint="cs"/>
          <w:rtl/>
        </w:rPr>
        <w:t>כ.ו.</w:t>
      </w:r>
      <w:r w:rsidR="001736D9">
        <w:rPr>
          <w:rFonts w:ascii="David" w:hAnsi="David" w:hint="cs"/>
          <w:rtl/>
        </w:rPr>
        <w:t xml:space="preserve">, היינו החזרתם להתגורר שם, </w:t>
      </w:r>
      <w:r w:rsidR="00C716AA" w:rsidRPr="001736D9">
        <w:rPr>
          <w:rFonts w:ascii="David" w:hAnsi="David"/>
          <w:rtl/>
        </w:rPr>
        <w:t>בהעדר ביטחון ויציבות, לאחר שהתמקמו ב</w:t>
      </w:r>
      <w:r w:rsidR="002E32F7">
        <w:rPr>
          <w:rFonts w:ascii="David" w:hAnsi="David"/>
          <w:rtl/>
        </w:rPr>
        <w:t>ג'</w:t>
      </w:r>
      <w:r w:rsidR="00C716AA" w:rsidRPr="001736D9">
        <w:rPr>
          <w:rFonts w:ascii="David" w:hAnsi="David"/>
          <w:rtl/>
        </w:rPr>
        <w:t>, משמע להורות שוב על עק</w:t>
      </w:r>
      <w:r w:rsidR="001736D9">
        <w:rPr>
          <w:rFonts w:ascii="David" w:hAnsi="David"/>
          <w:rtl/>
        </w:rPr>
        <w:t>יר</w:t>
      </w:r>
      <w:r w:rsidR="001736D9">
        <w:rPr>
          <w:rFonts w:ascii="David" w:hAnsi="David" w:hint="cs"/>
          <w:rtl/>
        </w:rPr>
        <w:t>ת</w:t>
      </w:r>
      <w:r w:rsidR="001736D9">
        <w:rPr>
          <w:rFonts w:ascii="David" w:hAnsi="David"/>
          <w:rtl/>
        </w:rPr>
        <w:t xml:space="preserve"> </w:t>
      </w:r>
      <w:r w:rsidR="00C716AA" w:rsidRPr="001736D9">
        <w:rPr>
          <w:rFonts w:ascii="David" w:hAnsi="David"/>
          <w:rtl/>
        </w:rPr>
        <w:t>הקטינים וטלטולם</w:t>
      </w:r>
      <w:r w:rsidRPr="001736D9">
        <w:rPr>
          <w:rFonts w:ascii="David" w:hAnsi="David" w:hint="cs"/>
          <w:rtl/>
        </w:rPr>
        <w:t xml:space="preserve">, כאשר </w:t>
      </w:r>
      <w:r w:rsidRPr="001736D9">
        <w:rPr>
          <w:rFonts w:ascii="David" w:hAnsi="David"/>
          <w:rtl/>
        </w:rPr>
        <w:t>המעבר הזמני ל</w:t>
      </w:r>
      <w:r w:rsidR="002E32F7">
        <w:rPr>
          <w:rFonts w:ascii="David" w:hAnsi="David"/>
          <w:rtl/>
        </w:rPr>
        <w:t>כ.ו.</w:t>
      </w:r>
      <w:r w:rsidRPr="001736D9">
        <w:rPr>
          <w:rFonts w:ascii="David" w:hAnsi="David"/>
          <w:rtl/>
        </w:rPr>
        <w:t xml:space="preserve">, </w:t>
      </w:r>
      <w:r w:rsidR="00C716AA" w:rsidRPr="001736D9">
        <w:rPr>
          <w:rFonts w:ascii="David" w:hAnsi="David"/>
          <w:rtl/>
        </w:rPr>
        <w:t xml:space="preserve">מראש לא היתה בו כל </w:t>
      </w:r>
      <w:r w:rsidR="00A60A89" w:rsidRPr="001736D9">
        <w:rPr>
          <w:rFonts w:ascii="David" w:hAnsi="David" w:hint="cs"/>
          <w:rtl/>
        </w:rPr>
        <w:t xml:space="preserve">אלמנט של </w:t>
      </w:r>
      <w:r w:rsidR="00C716AA" w:rsidRPr="001736D9">
        <w:rPr>
          <w:rFonts w:ascii="David" w:hAnsi="David"/>
          <w:rtl/>
        </w:rPr>
        <w:t>יציבות והתבסס על נדיבותם של אזרחים טובי לב,</w:t>
      </w:r>
      <w:r w:rsidR="00A60A89" w:rsidRPr="001736D9">
        <w:rPr>
          <w:rFonts w:ascii="David" w:hAnsi="David" w:hint="cs"/>
          <w:rtl/>
        </w:rPr>
        <w:t xml:space="preserve"> ו</w:t>
      </w:r>
      <w:r w:rsidR="00C716AA" w:rsidRPr="001736D9">
        <w:rPr>
          <w:rFonts w:ascii="David" w:hAnsi="David"/>
          <w:rtl/>
        </w:rPr>
        <w:t>אינו יכול לה</w:t>
      </w:r>
      <w:r w:rsidR="00A60A89" w:rsidRPr="001736D9">
        <w:rPr>
          <w:rFonts w:ascii="David" w:hAnsi="David"/>
          <w:rtl/>
        </w:rPr>
        <w:t xml:space="preserve">וות בסיס לטענה כי זה הוא המקום </w:t>
      </w:r>
      <w:r w:rsidR="00A60A89" w:rsidRPr="001736D9">
        <w:rPr>
          <w:rFonts w:ascii="David" w:hAnsi="David" w:hint="cs"/>
          <w:rtl/>
        </w:rPr>
        <w:t>ב</w:t>
      </w:r>
      <w:r w:rsidR="00A60A89" w:rsidRPr="001736D9">
        <w:rPr>
          <w:rFonts w:ascii="David" w:hAnsi="David"/>
          <w:rtl/>
        </w:rPr>
        <w:t>ו על הקטינים להשתקבע</w:t>
      </w:r>
      <w:r w:rsidR="00A60A89" w:rsidRPr="001736D9">
        <w:rPr>
          <w:rFonts w:ascii="David" w:hAnsi="David" w:hint="cs"/>
          <w:rtl/>
        </w:rPr>
        <w:t xml:space="preserve"> ולו בשל ארעיותו, מכל ההיבטים.</w:t>
      </w:r>
    </w:p>
    <w:p w:rsidR="001736D9" w:rsidRPr="001736D9" w:rsidRDefault="001736D9" w:rsidP="001736D9">
      <w:pPr>
        <w:pStyle w:val="ad"/>
        <w:rPr>
          <w:rFonts w:ascii="David" w:hAnsi="David"/>
          <w:rtl/>
        </w:rPr>
      </w:pPr>
    </w:p>
    <w:p w:rsidR="001736D9" w:rsidRPr="00026409" w:rsidRDefault="00C716AA" w:rsidP="00026409">
      <w:pPr>
        <w:pStyle w:val="ad"/>
        <w:numPr>
          <w:ilvl w:val="0"/>
          <w:numId w:val="2"/>
        </w:numPr>
        <w:spacing w:line="360" w:lineRule="auto"/>
        <w:jc w:val="both"/>
        <w:rPr>
          <w:rFonts w:ascii="Arial" w:hAnsi="Arial"/>
          <w:noProof w:val="0"/>
          <w:rtl/>
        </w:rPr>
      </w:pPr>
      <w:r w:rsidRPr="00026409">
        <w:rPr>
          <w:rFonts w:ascii="David" w:hAnsi="David"/>
          <w:rtl/>
        </w:rPr>
        <w:t xml:space="preserve">בנוסף – </w:t>
      </w:r>
      <w:r w:rsidR="00A60A89" w:rsidRPr="00026409">
        <w:rPr>
          <w:rFonts w:ascii="David" w:hAnsi="David" w:hint="cs"/>
          <w:rtl/>
        </w:rPr>
        <w:t xml:space="preserve">החלופה, כפי בקשת האב, </w:t>
      </w:r>
      <w:r w:rsidRPr="00026409">
        <w:rPr>
          <w:rFonts w:ascii="David" w:hAnsi="David"/>
          <w:rtl/>
        </w:rPr>
        <w:t>להשיב הקטינים ל</w:t>
      </w:r>
      <w:r w:rsidR="002E32F7">
        <w:rPr>
          <w:rFonts w:ascii="David" w:hAnsi="David"/>
          <w:rtl/>
        </w:rPr>
        <w:t>ת.א.</w:t>
      </w:r>
      <w:r w:rsidRPr="00026409">
        <w:rPr>
          <w:rFonts w:ascii="David" w:hAnsi="David"/>
          <w:rtl/>
        </w:rPr>
        <w:t xml:space="preserve">, גם היא </w:t>
      </w:r>
      <w:r w:rsidR="00A60A89" w:rsidRPr="00026409">
        <w:rPr>
          <w:rFonts w:ascii="David" w:hAnsi="David" w:hint="cs"/>
          <w:rtl/>
        </w:rPr>
        <w:t xml:space="preserve">אינה ראלית, </w:t>
      </w:r>
      <w:r w:rsidR="00A60A89" w:rsidRPr="00026409">
        <w:rPr>
          <w:rFonts w:ascii="David" w:hAnsi="David"/>
          <w:rtl/>
        </w:rPr>
        <w:t xml:space="preserve">עת </w:t>
      </w:r>
      <w:r w:rsidR="00A60A89" w:rsidRPr="00026409">
        <w:rPr>
          <w:rFonts w:ascii="David" w:hAnsi="David" w:hint="cs"/>
          <w:rtl/>
        </w:rPr>
        <w:t>אין יציבות בביטחון התושבים, יציבות במס</w:t>
      </w:r>
      <w:r w:rsidR="00A60A89" w:rsidRPr="00026409">
        <w:rPr>
          <w:rFonts w:ascii="David" w:hAnsi="David"/>
          <w:rtl/>
        </w:rPr>
        <w:t xml:space="preserve">גרות </w:t>
      </w:r>
      <w:r w:rsidR="00A60A89" w:rsidRPr="00026409">
        <w:rPr>
          <w:rFonts w:ascii="David" w:hAnsi="David" w:hint="cs"/>
          <w:rtl/>
        </w:rPr>
        <w:t xml:space="preserve">הלימודיות, יציבות רגשית של הקטינים, </w:t>
      </w:r>
      <w:r w:rsidRPr="00026409">
        <w:rPr>
          <w:rFonts w:ascii="David" w:hAnsi="David"/>
          <w:rtl/>
        </w:rPr>
        <w:t>יציבות בביטחון האזורי ומתן מענה מקיף לצרכי הקטינים.</w:t>
      </w:r>
      <w:r w:rsidR="001736D9" w:rsidRPr="00026409">
        <w:rPr>
          <w:rFonts w:ascii="Arial" w:hAnsi="Arial" w:hint="cs"/>
          <w:noProof w:val="0"/>
          <w:rtl/>
        </w:rPr>
        <w:t xml:space="preserve"> כך גם באשר לחלופה כי האב יממן את מחיית המבקשת והקטינים, כאשר </w:t>
      </w:r>
      <w:r w:rsidR="001736D9" w:rsidRPr="00026409">
        <w:rPr>
          <w:rFonts w:ascii="David" w:hAnsi="David"/>
          <w:rtl/>
        </w:rPr>
        <w:t>בעניינו מתנהל הליך חדל"פ מה שמטיל בספק את הצהרותיו בדבר יכולותיו הכלכליות לספק ביטחון כלכלי לקטינים, בדבר תשלום שכירות לתקופה שתדרש ב</w:t>
      </w:r>
      <w:r w:rsidR="002E32F7">
        <w:rPr>
          <w:rFonts w:ascii="David" w:hAnsi="David"/>
          <w:rtl/>
        </w:rPr>
        <w:t>כ.ו.</w:t>
      </w:r>
      <w:r w:rsidR="001736D9" w:rsidRPr="00026409">
        <w:rPr>
          <w:rFonts w:ascii="David" w:hAnsi="David"/>
          <w:rtl/>
        </w:rPr>
        <w:t xml:space="preserve"> ו</w:t>
      </w:r>
      <w:r w:rsidR="001736D9" w:rsidRPr="00026409">
        <w:rPr>
          <w:rFonts w:ascii="David" w:hAnsi="David" w:hint="cs"/>
          <w:rtl/>
        </w:rPr>
        <w:t>כיוצא בזה.</w:t>
      </w:r>
    </w:p>
    <w:p w:rsidR="00434BD5" w:rsidRDefault="00434BD5" w:rsidP="00434BD5">
      <w:pPr>
        <w:pStyle w:val="ad"/>
        <w:spacing w:line="360" w:lineRule="auto"/>
        <w:jc w:val="both"/>
        <w:rPr>
          <w:rFonts w:ascii="David" w:hAnsi="David"/>
          <w:rtl/>
        </w:rPr>
      </w:pPr>
    </w:p>
    <w:p w:rsidR="00C716AA" w:rsidRPr="00434BD5" w:rsidRDefault="00C716AA" w:rsidP="00434BD5">
      <w:pPr>
        <w:pStyle w:val="ad"/>
        <w:spacing w:line="360" w:lineRule="auto"/>
        <w:jc w:val="both"/>
        <w:rPr>
          <w:rFonts w:ascii="Arial" w:hAnsi="Arial"/>
          <w:noProof w:val="0"/>
          <w:rtl/>
        </w:rPr>
      </w:pPr>
      <w:r w:rsidRPr="00434BD5">
        <w:rPr>
          <w:rFonts w:ascii="David" w:hAnsi="David"/>
          <w:rtl/>
        </w:rPr>
        <w:t xml:space="preserve">לאמור יש להוסיף, כי המבקש אינו מכחיש שלא שילם מזונות לידי האם, ובכך פגע ביכולותיה הכלכליות </w:t>
      </w:r>
      <w:r w:rsidR="00A60A89" w:rsidRPr="00434BD5">
        <w:rPr>
          <w:rFonts w:ascii="David" w:hAnsi="David" w:hint="cs"/>
          <w:rtl/>
        </w:rPr>
        <w:t xml:space="preserve">של המבקשת, </w:t>
      </w:r>
    </w:p>
    <w:p w:rsidR="00C716AA" w:rsidRDefault="00C716AA" w:rsidP="00C716AA">
      <w:pPr>
        <w:pStyle w:val="ad"/>
        <w:spacing w:line="360" w:lineRule="auto"/>
        <w:jc w:val="both"/>
        <w:rPr>
          <w:rFonts w:ascii="David" w:hAnsi="David"/>
          <w:rtl/>
        </w:rPr>
      </w:pPr>
    </w:p>
    <w:p w:rsidR="00E1751B" w:rsidRPr="004B2A60" w:rsidRDefault="00C716AA" w:rsidP="00E1751B">
      <w:pPr>
        <w:spacing w:line="360" w:lineRule="auto"/>
        <w:ind w:left="720"/>
        <w:jc w:val="both"/>
        <w:rPr>
          <w:b/>
          <w:bCs/>
          <w:noProof w:val="0"/>
        </w:rPr>
      </w:pPr>
      <w:r w:rsidRPr="00A60A89">
        <w:rPr>
          <w:rFonts w:ascii="David" w:hAnsi="David"/>
          <w:rtl/>
        </w:rPr>
        <w:t>האב אכן הצהיר כי לו עסק שמפעיל מזה מספר שנים, הרשום על שם אחיו, אך בפועל הוא בבעלותו, וממנו מתפרנס.</w:t>
      </w:r>
      <w:r w:rsidR="00A60A89">
        <w:rPr>
          <w:rFonts w:ascii="David" w:hAnsi="David" w:hint="cs"/>
          <w:rtl/>
        </w:rPr>
        <w:t xml:space="preserve"> </w:t>
      </w:r>
      <w:r>
        <w:rPr>
          <w:rFonts w:ascii="David" w:hAnsi="David"/>
          <w:rtl/>
        </w:rPr>
        <w:t xml:space="preserve">הצהרה </w:t>
      </w:r>
      <w:r w:rsidR="00A60A89">
        <w:rPr>
          <w:rFonts w:ascii="David" w:hAnsi="David" w:hint="cs"/>
          <w:rtl/>
        </w:rPr>
        <w:t>ש</w:t>
      </w:r>
      <w:r>
        <w:rPr>
          <w:rFonts w:ascii="David" w:hAnsi="David"/>
          <w:rtl/>
        </w:rPr>
        <w:t>הגם ש</w:t>
      </w:r>
      <w:r w:rsidR="00A60A89">
        <w:rPr>
          <w:rFonts w:ascii="David" w:hAnsi="David" w:hint="cs"/>
          <w:rtl/>
        </w:rPr>
        <w:t>לא נ</w:t>
      </w:r>
      <w:r>
        <w:rPr>
          <w:rFonts w:ascii="David" w:hAnsi="David"/>
          <w:rtl/>
        </w:rPr>
        <w:t xml:space="preserve">בדקה, </w:t>
      </w:r>
      <w:r w:rsidR="00A60A89">
        <w:rPr>
          <w:rFonts w:ascii="David" w:hAnsi="David" w:hint="cs"/>
          <w:rtl/>
        </w:rPr>
        <w:t xml:space="preserve">לכאורה, </w:t>
      </w:r>
      <w:r>
        <w:rPr>
          <w:rFonts w:ascii="David" w:hAnsi="David"/>
          <w:rtl/>
        </w:rPr>
        <w:t>עומדת בניגוד לקיומו של הליך חדל"פ או למצער מחייבת ברור, במסגרתו.</w:t>
      </w:r>
      <w:r w:rsidR="00545BFA">
        <w:rPr>
          <w:rFonts w:ascii="David" w:hAnsi="David" w:hint="cs"/>
          <w:rtl/>
        </w:rPr>
        <w:t xml:space="preserve"> לכך יש להוסיף כי המשיב בעצמו טען כי </w:t>
      </w:r>
      <w:r w:rsidR="00545BFA">
        <w:rPr>
          <w:rFonts w:ascii="David" w:hAnsi="David" w:hint="cs"/>
          <w:rtl/>
        </w:rPr>
        <w:lastRenderedPageBreak/>
        <w:t>עליו למצוא דרכים יצירתיות להתפרנס, נוכח הליך החדל"פ המתנהל בעניינו</w:t>
      </w:r>
      <w:r w:rsidR="00E1751B">
        <w:rPr>
          <w:rFonts w:ascii="David" w:hAnsi="David" w:hint="cs"/>
          <w:rtl/>
        </w:rPr>
        <w:t xml:space="preserve"> וכדבריו </w:t>
      </w:r>
      <w:r w:rsidR="00E1751B">
        <w:rPr>
          <w:rFonts w:hint="cs"/>
          <w:b/>
          <w:bCs/>
          <w:rtl/>
        </w:rPr>
        <w:t>"</w:t>
      </w:r>
      <w:r w:rsidR="00E1751B" w:rsidRPr="004B2A60">
        <w:rPr>
          <w:rFonts w:hint="cs"/>
          <w:b/>
          <w:bCs/>
          <w:rtl/>
        </w:rPr>
        <w:t xml:space="preserve">כיוון שאני בחדל"פ </w:t>
      </w:r>
      <w:r w:rsidR="00E1751B">
        <w:rPr>
          <w:rFonts w:hint="cs"/>
          <w:b/>
          <w:bCs/>
          <w:rtl/>
        </w:rPr>
        <w:t>אז הדרכים יצירתיות כדי להתפרנס."</w:t>
      </w:r>
    </w:p>
    <w:p w:rsidR="00C716AA" w:rsidRPr="00E1751B" w:rsidRDefault="00C716AA" w:rsidP="00434BD5">
      <w:pPr>
        <w:spacing w:line="360" w:lineRule="auto"/>
        <w:ind w:left="720"/>
        <w:jc w:val="both"/>
        <w:rPr>
          <w:rFonts w:ascii="David" w:hAnsi="David"/>
          <w:b/>
          <w:bCs/>
          <w:rtl/>
        </w:rPr>
      </w:pPr>
    </w:p>
    <w:p w:rsidR="00C716AA" w:rsidRDefault="00C716AA" w:rsidP="00E1751B">
      <w:pPr>
        <w:spacing w:line="360" w:lineRule="auto"/>
        <w:ind w:firstLine="720"/>
        <w:jc w:val="both"/>
        <w:rPr>
          <w:rFonts w:ascii="David" w:hAnsi="David"/>
          <w:rtl/>
        </w:rPr>
      </w:pPr>
      <w:r w:rsidRPr="00A60A89">
        <w:rPr>
          <w:rFonts w:ascii="David" w:hAnsi="David"/>
          <w:rtl/>
        </w:rPr>
        <w:t>כך או כך לא ניתן להבנות על הצהרות האב והבטחותיו.</w:t>
      </w:r>
    </w:p>
    <w:p w:rsidR="00434BD5" w:rsidRDefault="00434BD5" w:rsidP="00434BD5">
      <w:pPr>
        <w:spacing w:line="360" w:lineRule="auto"/>
        <w:ind w:firstLine="720"/>
        <w:jc w:val="both"/>
        <w:rPr>
          <w:rFonts w:ascii="David" w:hAnsi="David"/>
          <w:rtl/>
        </w:rPr>
      </w:pPr>
    </w:p>
    <w:p w:rsidR="00434BD5" w:rsidRDefault="00434BD5" w:rsidP="00434BD5">
      <w:pPr>
        <w:pStyle w:val="ad"/>
        <w:spacing w:line="360" w:lineRule="auto"/>
        <w:jc w:val="both"/>
        <w:rPr>
          <w:rFonts w:ascii="David" w:hAnsi="David"/>
          <w:rtl/>
        </w:rPr>
      </w:pPr>
      <w:r w:rsidRPr="001736D9">
        <w:rPr>
          <w:rFonts w:ascii="David" w:hAnsi="David"/>
          <w:rtl/>
        </w:rPr>
        <w:t>אין באמור כמובן למנוע מהאב לחזור ולהתגורר ב</w:t>
      </w:r>
      <w:r w:rsidR="002E32F7">
        <w:rPr>
          <w:rFonts w:ascii="David" w:hAnsi="David"/>
          <w:rtl/>
        </w:rPr>
        <w:t>ת.א.</w:t>
      </w:r>
      <w:r w:rsidRPr="001736D9">
        <w:rPr>
          <w:rFonts w:ascii="David" w:hAnsi="David"/>
          <w:rtl/>
        </w:rPr>
        <w:t>, שם לו בית ומקום מגורים מרווח שיאפשר אף ביקור של הקטינים, בזמני השהות עימו</w:t>
      </w:r>
      <w:r w:rsidRPr="001736D9">
        <w:rPr>
          <w:rFonts w:ascii="David" w:hAnsi="David" w:hint="cs"/>
          <w:rtl/>
        </w:rPr>
        <w:t>, ככל וכך יהא.</w:t>
      </w:r>
    </w:p>
    <w:p w:rsidR="00026409" w:rsidRDefault="00026409" w:rsidP="00434BD5">
      <w:pPr>
        <w:pStyle w:val="ad"/>
        <w:spacing w:line="360" w:lineRule="auto"/>
        <w:jc w:val="both"/>
        <w:rPr>
          <w:rFonts w:ascii="David" w:hAnsi="David"/>
          <w:rtl/>
        </w:rPr>
      </w:pPr>
    </w:p>
    <w:p w:rsidR="00026409" w:rsidRDefault="00026409" w:rsidP="00E1751B">
      <w:pPr>
        <w:pStyle w:val="ad"/>
        <w:numPr>
          <w:ilvl w:val="0"/>
          <w:numId w:val="2"/>
        </w:numPr>
        <w:spacing w:line="360" w:lineRule="auto"/>
        <w:jc w:val="both"/>
        <w:rPr>
          <w:rFonts w:ascii="David" w:hAnsi="David"/>
        </w:rPr>
      </w:pPr>
      <w:r>
        <w:rPr>
          <w:rFonts w:ascii="David" w:hAnsi="David" w:hint="cs"/>
          <w:rtl/>
        </w:rPr>
        <w:t xml:space="preserve">יוטעם כי המרחק בין </w:t>
      </w:r>
      <w:r w:rsidR="002E32F7">
        <w:rPr>
          <w:rFonts w:ascii="David" w:hAnsi="David" w:hint="cs"/>
          <w:rtl/>
        </w:rPr>
        <w:t>ג</w:t>
      </w:r>
      <w:r w:rsidR="002E32F7">
        <w:rPr>
          <w:rFonts w:ascii="David" w:hAnsi="David"/>
          <w:rtl/>
        </w:rPr>
        <w:t>'</w:t>
      </w:r>
      <w:r>
        <w:rPr>
          <w:rFonts w:ascii="David" w:hAnsi="David" w:hint="cs"/>
          <w:rtl/>
        </w:rPr>
        <w:t xml:space="preserve"> ל</w:t>
      </w:r>
      <w:r w:rsidR="002E32F7">
        <w:rPr>
          <w:rFonts w:ascii="David" w:hAnsi="David" w:hint="cs"/>
          <w:rtl/>
        </w:rPr>
        <w:t>כ.ו.</w:t>
      </w:r>
      <w:r>
        <w:rPr>
          <w:rFonts w:ascii="David" w:hAnsi="David" w:hint="cs"/>
          <w:rtl/>
        </w:rPr>
        <w:t xml:space="preserve"> והמרחק בין </w:t>
      </w:r>
      <w:r w:rsidR="002E32F7">
        <w:rPr>
          <w:rFonts w:ascii="David" w:hAnsi="David" w:hint="cs"/>
          <w:rtl/>
        </w:rPr>
        <w:t>ג</w:t>
      </w:r>
      <w:r w:rsidR="002E32F7">
        <w:rPr>
          <w:rFonts w:ascii="David" w:hAnsi="David"/>
          <w:rtl/>
        </w:rPr>
        <w:t>'</w:t>
      </w:r>
      <w:r>
        <w:rPr>
          <w:rFonts w:ascii="David" w:hAnsi="David" w:hint="cs"/>
          <w:rtl/>
        </w:rPr>
        <w:t xml:space="preserve"> ל</w:t>
      </w:r>
      <w:r w:rsidR="002E32F7">
        <w:rPr>
          <w:rFonts w:ascii="David" w:hAnsi="David" w:hint="cs"/>
          <w:rtl/>
        </w:rPr>
        <w:t>ת.א.</w:t>
      </w:r>
      <w:r>
        <w:rPr>
          <w:rFonts w:ascii="David" w:hAnsi="David" w:hint="cs"/>
          <w:rtl/>
        </w:rPr>
        <w:t xml:space="preserve"> </w:t>
      </w:r>
      <w:r>
        <w:rPr>
          <w:rFonts w:ascii="David" w:hAnsi="David"/>
          <w:rtl/>
        </w:rPr>
        <w:t>–</w:t>
      </w:r>
      <w:r>
        <w:rPr>
          <w:rFonts w:ascii="David" w:hAnsi="David" w:hint="cs"/>
          <w:rtl/>
        </w:rPr>
        <w:t xml:space="preserve"> זהה ולכן אין </w:t>
      </w:r>
      <w:r w:rsidR="00E1751B">
        <w:rPr>
          <w:rFonts w:ascii="David" w:hAnsi="David" w:hint="cs"/>
          <w:rtl/>
        </w:rPr>
        <w:t xml:space="preserve">בסיס </w:t>
      </w:r>
      <w:r>
        <w:rPr>
          <w:rFonts w:ascii="David" w:hAnsi="David" w:hint="cs"/>
          <w:rtl/>
        </w:rPr>
        <w:t>לטענת האב</w:t>
      </w:r>
      <w:r w:rsidR="00E1751B">
        <w:rPr>
          <w:rFonts w:ascii="David" w:hAnsi="David" w:hint="cs"/>
          <w:rtl/>
        </w:rPr>
        <w:t xml:space="preserve">, לפיה </w:t>
      </w:r>
      <w:r>
        <w:rPr>
          <w:rFonts w:ascii="David" w:hAnsi="David" w:hint="cs"/>
          <w:rtl/>
        </w:rPr>
        <w:t>לו יעברו הקטינים ל</w:t>
      </w:r>
      <w:r w:rsidR="002E32F7">
        <w:rPr>
          <w:rFonts w:ascii="David" w:hAnsi="David" w:hint="cs"/>
          <w:rtl/>
        </w:rPr>
        <w:t>ת.א.</w:t>
      </w:r>
      <w:r>
        <w:rPr>
          <w:rFonts w:ascii="David" w:hAnsi="David" w:hint="cs"/>
          <w:rtl/>
        </w:rPr>
        <w:t xml:space="preserve">, </w:t>
      </w:r>
      <w:r w:rsidR="00E1751B">
        <w:rPr>
          <w:rFonts w:ascii="David" w:hAnsi="David" w:hint="cs"/>
          <w:rtl/>
        </w:rPr>
        <w:t>כך יטב לקטינים ו</w:t>
      </w:r>
      <w:r>
        <w:rPr>
          <w:rFonts w:ascii="David" w:hAnsi="David" w:hint="cs"/>
          <w:rtl/>
        </w:rPr>
        <w:t>זמני השהות</w:t>
      </w:r>
      <w:r w:rsidR="00E1751B">
        <w:rPr>
          <w:rFonts w:ascii="David" w:hAnsi="David" w:hint="cs"/>
          <w:rtl/>
        </w:rPr>
        <w:t xml:space="preserve"> לא יפגעו, זמני הנסיעה שידרש למי מההורים, כאמור, זהה. לכך יש להוסיף כי נוכח מקום מגורי האם, </w:t>
      </w:r>
      <w:r>
        <w:rPr>
          <w:rFonts w:ascii="David" w:hAnsi="David" w:hint="cs"/>
          <w:rtl/>
        </w:rPr>
        <w:t xml:space="preserve">מקום עבודתו של האב </w:t>
      </w:r>
      <w:r w:rsidR="00E1751B">
        <w:rPr>
          <w:rFonts w:ascii="David" w:hAnsi="David" w:hint="cs"/>
          <w:rtl/>
        </w:rPr>
        <w:t xml:space="preserve">מזה שנים ומידת מעורבות הצדדים </w:t>
      </w:r>
      <w:r>
        <w:rPr>
          <w:rFonts w:ascii="David" w:hAnsi="David" w:hint="cs"/>
          <w:rtl/>
        </w:rPr>
        <w:t>בטיפול בקטינ</w:t>
      </w:r>
      <w:r w:rsidR="00E1751B">
        <w:rPr>
          <w:rFonts w:ascii="David" w:hAnsi="David" w:hint="cs"/>
          <w:rtl/>
        </w:rPr>
        <w:t>ים, ספק באם מרחק זה מאמם אך לטובתם.</w:t>
      </w:r>
    </w:p>
    <w:p w:rsidR="00434BD5" w:rsidRPr="00A60A89" w:rsidRDefault="00434BD5" w:rsidP="00434BD5">
      <w:pPr>
        <w:spacing w:line="360" w:lineRule="auto"/>
        <w:ind w:firstLine="720"/>
        <w:jc w:val="both"/>
        <w:rPr>
          <w:rFonts w:ascii="David" w:hAnsi="David"/>
          <w:rtl/>
        </w:rPr>
      </w:pPr>
    </w:p>
    <w:p w:rsidR="006639AA" w:rsidRDefault="00E1751B" w:rsidP="00F33279">
      <w:pPr>
        <w:pStyle w:val="ad"/>
        <w:numPr>
          <w:ilvl w:val="0"/>
          <w:numId w:val="2"/>
        </w:numPr>
        <w:spacing w:line="360" w:lineRule="auto"/>
        <w:jc w:val="both"/>
        <w:rPr>
          <w:rFonts w:ascii="David" w:hAnsi="David"/>
        </w:rPr>
      </w:pPr>
      <w:r>
        <w:rPr>
          <w:rFonts w:ascii="David" w:hAnsi="David" w:hint="cs"/>
          <w:rtl/>
        </w:rPr>
        <w:t xml:space="preserve">אשר לעמדת הקטינים </w:t>
      </w:r>
      <w:r w:rsidR="00F33279">
        <w:rPr>
          <w:rFonts w:ascii="David" w:hAnsi="David" w:hint="cs"/>
          <w:rtl/>
        </w:rPr>
        <w:t>כפי</w:t>
      </w:r>
      <w:r w:rsidR="006639AA" w:rsidRPr="00434BD5">
        <w:rPr>
          <w:rFonts w:ascii="David" w:hAnsi="David"/>
          <w:rtl/>
        </w:rPr>
        <w:t>י שהובאה בעדכון האפוטרופוס לדין</w:t>
      </w:r>
      <w:r w:rsidR="00F33279">
        <w:rPr>
          <w:rFonts w:ascii="David" w:hAnsi="David" w:hint="cs"/>
          <w:rtl/>
        </w:rPr>
        <w:t xml:space="preserve"> - מ</w:t>
      </w:r>
      <w:r w:rsidR="006639AA" w:rsidRPr="00434BD5">
        <w:rPr>
          <w:rFonts w:ascii="David" w:hAnsi="David"/>
          <w:rtl/>
        </w:rPr>
        <w:t>חובתו של בית המשפט לבחון ולהכריע כפי טובת</w:t>
      </w:r>
      <w:r w:rsidR="006639AA" w:rsidRPr="00434BD5">
        <w:rPr>
          <w:rFonts w:ascii="David" w:hAnsi="David" w:hint="cs"/>
          <w:rtl/>
        </w:rPr>
        <w:t xml:space="preserve">ם, </w:t>
      </w:r>
      <w:r w:rsidR="006639AA" w:rsidRPr="00434BD5">
        <w:rPr>
          <w:rFonts w:ascii="David" w:hAnsi="David"/>
          <w:rtl/>
        </w:rPr>
        <w:t>בראי כלל השיקולים ולטווח הארוך</w:t>
      </w:r>
      <w:r w:rsidR="006639AA" w:rsidRPr="00434BD5">
        <w:rPr>
          <w:rFonts w:ascii="David" w:hAnsi="David" w:hint="cs"/>
          <w:rtl/>
        </w:rPr>
        <w:t xml:space="preserve">, אף אם לטווח הקצר יכול להגרם נזק למי מהקטינים. </w:t>
      </w:r>
      <w:r w:rsidR="00F33279">
        <w:rPr>
          <w:rFonts w:ascii="David" w:hAnsi="David" w:hint="cs"/>
          <w:rtl/>
        </w:rPr>
        <w:t>בעניינו ש</w:t>
      </w:r>
      <w:r w:rsidR="006639AA" w:rsidRPr="00434BD5">
        <w:rPr>
          <w:rFonts w:ascii="David" w:hAnsi="David" w:hint="cs"/>
          <w:rtl/>
        </w:rPr>
        <w:t xml:space="preserve">ל הקטין </w:t>
      </w:r>
      <w:r w:rsidR="002E32F7">
        <w:rPr>
          <w:rFonts w:ascii="David" w:hAnsi="David" w:hint="cs"/>
        </w:rPr>
        <w:t>YY</w:t>
      </w:r>
      <w:r w:rsidR="006639AA" w:rsidRPr="00434BD5">
        <w:rPr>
          <w:rFonts w:ascii="David" w:hAnsi="David" w:hint="cs"/>
          <w:rtl/>
        </w:rPr>
        <w:t>, של</w:t>
      </w:r>
      <w:r w:rsidR="006639AA" w:rsidRPr="00434BD5">
        <w:rPr>
          <w:rFonts w:ascii="David" w:hAnsi="David"/>
          <w:rtl/>
        </w:rPr>
        <w:t>א הצליח להשתלב ב</w:t>
      </w:r>
      <w:r w:rsidR="002E32F7">
        <w:rPr>
          <w:rFonts w:ascii="David" w:hAnsi="David"/>
          <w:rtl/>
        </w:rPr>
        <w:t>כ.ו.</w:t>
      </w:r>
      <w:r w:rsidR="006639AA" w:rsidRPr="00434BD5">
        <w:rPr>
          <w:rFonts w:ascii="David" w:hAnsi="David"/>
          <w:rtl/>
        </w:rPr>
        <w:t xml:space="preserve">, </w:t>
      </w:r>
      <w:r w:rsidR="00F33279">
        <w:rPr>
          <w:rFonts w:ascii="David" w:hAnsi="David" w:hint="cs"/>
          <w:rtl/>
        </w:rPr>
        <w:t xml:space="preserve">עולה כי מחייבת המשך טיפול רגשי, עזרה בשילובו במסגרת החינוכית ומתן מענה לצרכיו, שלשם כך מחייב פניות מלאה וסביבה תומכת, מכילה ומאפשרת עם יציבות וביטחון מקסימאלית, ככל שניתן. נדמה כי </w:t>
      </w:r>
      <w:r w:rsidR="006639AA" w:rsidRPr="00434BD5">
        <w:rPr>
          <w:rFonts w:ascii="David" w:hAnsi="David"/>
          <w:rtl/>
        </w:rPr>
        <w:t>יוכל לעשות כן, במסגרת המאפשרת ב</w:t>
      </w:r>
      <w:r w:rsidR="002E32F7">
        <w:rPr>
          <w:rFonts w:ascii="David" w:hAnsi="David"/>
          <w:rtl/>
        </w:rPr>
        <w:t>ג'</w:t>
      </w:r>
      <w:r w:rsidR="006639AA" w:rsidRPr="00434BD5">
        <w:rPr>
          <w:rFonts w:ascii="David" w:hAnsi="David"/>
          <w:rtl/>
        </w:rPr>
        <w:t xml:space="preserve">, </w:t>
      </w:r>
      <w:r w:rsidR="006639AA" w:rsidRPr="00434BD5">
        <w:rPr>
          <w:rFonts w:ascii="David" w:hAnsi="David" w:hint="cs"/>
          <w:rtl/>
        </w:rPr>
        <w:t xml:space="preserve">בסביבה תומכת </w:t>
      </w:r>
      <w:r w:rsidR="006639AA" w:rsidRPr="00434BD5">
        <w:rPr>
          <w:rFonts w:ascii="David" w:hAnsi="David" w:hint="cs"/>
          <w:rtl/>
        </w:rPr>
        <w:lastRenderedPageBreak/>
        <w:t xml:space="preserve">ומרווחת יותר, </w:t>
      </w:r>
      <w:r w:rsidR="006639AA" w:rsidRPr="00434BD5">
        <w:rPr>
          <w:rFonts w:ascii="David" w:hAnsi="David"/>
          <w:rtl/>
        </w:rPr>
        <w:t xml:space="preserve">עת יהיה לשלבו בהליך טיפולי מותאם, הן במסגרת החינוכית והן מחוצה לה. הקטין </w:t>
      </w:r>
      <w:r w:rsidR="002E32F7">
        <w:rPr>
          <w:rFonts w:ascii="David" w:hAnsi="David"/>
        </w:rPr>
        <w:t>XX</w:t>
      </w:r>
      <w:r w:rsidR="006639AA" w:rsidRPr="00434BD5">
        <w:rPr>
          <w:rFonts w:ascii="David" w:hAnsi="David"/>
          <w:rtl/>
        </w:rPr>
        <w:t>, אשר הצליח להשתלב ב</w:t>
      </w:r>
      <w:r w:rsidR="002E32F7">
        <w:rPr>
          <w:rFonts w:ascii="David" w:hAnsi="David"/>
          <w:rtl/>
        </w:rPr>
        <w:t>כ.ו.</w:t>
      </w:r>
      <w:r w:rsidR="006639AA" w:rsidRPr="00434BD5">
        <w:rPr>
          <w:rFonts w:ascii="David" w:hAnsi="David"/>
          <w:rtl/>
        </w:rPr>
        <w:t>, ישגשג גם במסגרת החדשה ב</w:t>
      </w:r>
      <w:r w:rsidR="002E32F7">
        <w:rPr>
          <w:rFonts w:ascii="David" w:hAnsi="David"/>
          <w:rtl/>
        </w:rPr>
        <w:t>ג'</w:t>
      </w:r>
      <w:r w:rsidR="006639AA" w:rsidRPr="00434BD5">
        <w:rPr>
          <w:rFonts w:ascii="David" w:hAnsi="David"/>
          <w:rtl/>
        </w:rPr>
        <w:t>, בסיוע הרחב שיש בסביבתו</w:t>
      </w:r>
      <w:r w:rsidR="006639AA" w:rsidRPr="00434BD5">
        <w:rPr>
          <w:rFonts w:ascii="David" w:hAnsi="David" w:hint="cs"/>
          <w:rtl/>
        </w:rPr>
        <w:t>, ונדמה כי יהיו לו הכוחות לעשות כן</w:t>
      </w:r>
      <w:r w:rsidR="006639AA" w:rsidRPr="00434BD5">
        <w:rPr>
          <w:rFonts w:ascii="David" w:hAnsi="David"/>
          <w:rtl/>
        </w:rPr>
        <w:t>.</w:t>
      </w:r>
      <w:r w:rsidR="00F33279">
        <w:rPr>
          <w:rFonts w:ascii="David" w:hAnsi="David" w:hint="cs"/>
          <w:rtl/>
        </w:rPr>
        <w:t xml:space="preserve"> כאשר אף אם בטווח הקצר לא יהיה שבע רצון מכך, בחינת טובתו היא לטווח הארוך.</w:t>
      </w:r>
    </w:p>
    <w:p w:rsidR="00434BD5" w:rsidRDefault="00434BD5" w:rsidP="00434BD5">
      <w:pPr>
        <w:pStyle w:val="ad"/>
        <w:spacing w:line="360" w:lineRule="auto"/>
        <w:jc w:val="both"/>
        <w:rPr>
          <w:rFonts w:ascii="David" w:hAnsi="David"/>
          <w:rtl/>
        </w:rPr>
      </w:pPr>
    </w:p>
    <w:p w:rsidR="00754C99" w:rsidRDefault="006D533D" w:rsidP="00434BD5">
      <w:pPr>
        <w:pStyle w:val="ad"/>
        <w:spacing w:line="360" w:lineRule="auto"/>
        <w:jc w:val="both"/>
        <w:rPr>
          <w:rFonts w:ascii="David" w:hAnsi="David"/>
          <w:rtl/>
        </w:rPr>
      </w:pPr>
      <w:r>
        <w:rPr>
          <w:rFonts w:ascii="David" w:hAnsi="David" w:hint="cs"/>
          <w:rtl/>
        </w:rPr>
        <w:t xml:space="preserve">האפוטרופוס עדכן, כי בחינתו העלתה כי טענות הצדדים, אינה בראי טובת הקטינים, אלא מתבססת על </w:t>
      </w:r>
      <w:r w:rsidR="00754C99">
        <w:rPr>
          <w:rFonts w:ascii="David" w:hAnsi="David" w:hint="cs"/>
          <w:rtl/>
        </w:rPr>
        <w:t>מניע כלכלי עת היתה מוכנה לוותר על מזונות הקטינים, לצורך קבלת הסכמת האב ומנגד האב, לא ביסס טענות שעניינן טובת הקטינים, עת כל יהבו מטיל על פגיעה בזמני השהות, עת בעניין זה נמצא כי האב מזה זמן רב עובד באיזור ה</w:t>
      </w:r>
      <w:r w:rsidR="002E32F7">
        <w:rPr>
          <w:rFonts w:ascii="David" w:hAnsi="David" w:hint="cs"/>
          <w:rtl/>
        </w:rPr>
        <w:t>ש</w:t>
      </w:r>
      <w:r w:rsidR="002E32F7">
        <w:rPr>
          <w:rFonts w:ascii="David" w:hAnsi="David"/>
          <w:rtl/>
        </w:rPr>
        <w:t>'</w:t>
      </w:r>
      <w:r w:rsidR="00754C99">
        <w:rPr>
          <w:rFonts w:ascii="David" w:hAnsi="David" w:hint="cs"/>
          <w:rtl/>
        </w:rPr>
        <w:t>, ונהג, בתקופות שנדרש לכך, להמנע מקיום זמני השהות באופן מלא, כאשר הנטל העיקרי בחינוך הקטינים, היה מוטל על כתפי האם, כפי שעלה מעדויות הגורמים החינוכיים.</w:t>
      </w:r>
    </w:p>
    <w:p w:rsidR="006639AA" w:rsidRDefault="00754C99" w:rsidP="00754C99">
      <w:pPr>
        <w:pStyle w:val="ad"/>
        <w:spacing w:line="360" w:lineRule="auto"/>
        <w:jc w:val="both"/>
        <w:rPr>
          <w:rFonts w:ascii="David" w:hAnsi="David"/>
          <w:rtl/>
        </w:rPr>
      </w:pPr>
      <w:r>
        <w:rPr>
          <w:rFonts w:ascii="David" w:hAnsi="David" w:hint="cs"/>
          <w:rtl/>
        </w:rPr>
        <w:t>כן נמצא שהאם פועל</w:t>
      </w:r>
      <w:r w:rsidR="00F33279">
        <w:rPr>
          <w:rFonts w:ascii="David" w:hAnsi="David" w:hint="cs"/>
          <w:rtl/>
        </w:rPr>
        <w:t>ת</w:t>
      </w:r>
      <w:r>
        <w:rPr>
          <w:rFonts w:ascii="David" w:hAnsi="David" w:hint="cs"/>
          <w:rtl/>
        </w:rPr>
        <w:t xml:space="preserve"> ומבקשת למצוא מענה לזמני השהות והאב, עומד בדווקנות על עמדתו, שאינה בראי טובת הקטינים.</w:t>
      </w:r>
    </w:p>
    <w:p w:rsidR="00754C99" w:rsidRDefault="00754C99" w:rsidP="00754C99">
      <w:pPr>
        <w:pStyle w:val="ad"/>
        <w:spacing w:line="360" w:lineRule="auto"/>
        <w:jc w:val="both"/>
        <w:rPr>
          <w:rFonts w:ascii="David" w:hAnsi="David"/>
          <w:rtl/>
        </w:rPr>
      </w:pPr>
    </w:p>
    <w:p w:rsidR="00C716AA" w:rsidRPr="00754C99" w:rsidRDefault="006639AA" w:rsidP="00F33279">
      <w:pPr>
        <w:pStyle w:val="ad"/>
        <w:numPr>
          <w:ilvl w:val="0"/>
          <w:numId w:val="2"/>
        </w:numPr>
        <w:spacing w:line="360" w:lineRule="auto"/>
        <w:jc w:val="both"/>
        <w:rPr>
          <w:rFonts w:ascii="David" w:hAnsi="David"/>
          <w:rtl/>
        </w:rPr>
      </w:pPr>
      <w:r w:rsidRPr="00754C99">
        <w:rPr>
          <w:rFonts w:ascii="David" w:hAnsi="David" w:hint="cs"/>
          <w:rtl/>
        </w:rPr>
        <w:t>נוכח כלל האמור, אני מקבלת את הבקשה</w:t>
      </w:r>
      <w:r w:rsidR="00F33279">
        <w:rPr>
          <w:rFonts w:ascii="David" w:hAnsi="David" w:hint="cs"/>
          <w:rtl/>
        </w:rPr>
        <w:t>, וקובעת כיטובת הקטינים לטווח הארוך, מכלל הנימוקים לעיל, היא רישומם ב</w:t>
      </w:r>
      <w:r w:rsidRPr="00754C99">
        <w:rPr>
          <w:rFonts w:ascii="David" w:hAnsi="David" w:hint="cs"/>
          <w:rtl/>
        </w:rPr>
        <w:t>מוסדות חינוך ב</w:t>
      </w:r>
      <w:r w:rsidR="002E32F7">
        <w:rPr>
          <w:rFonts w:ascii="David" w:hAnsi="David" w:hint="cs"/>
          <w:rtl/>
        </w:rPr>
        <w:t>ג</w:t>
      </w:r>
      <w:r w:rsidR="002E32F7">
        <w:rPr>
          <w:rFonts w:ascii="David" w:hAnsi="David"/>
          <w:rtl/>
        </w:rPr>
        <w:t>'</w:t>
      </w:r>
      <w:r w:rsidRPr="00754C99">
        <w:rPr>
          <w:rFonts w:ascii="David" w:hAnsi="David" w:hint="cs"/>
          <w:rtl/>
        </w:rPr>
        <w:t xml:space="preserve">, </w:t>
      </w:r>
      <w:r w:rsidR="00F33279">
        <w:rPr>
          <w:rFonts w:ascii="David" w:hAnsi="David" w:hint="cs"/>
          <w:rtl/>
        </w:rPr>
        <w:t>לשנת ה</w:t>
      </w:r>
      <w:r w:rsidR="00754C99">
        <w:rPr>
          <w:rFonts w:ascii="David" w:hAnsi="David" w:hint="cs"/>
          <w:rtl/>
        </w:rPr>
        <w:t xml:space="preserve">לימודים תשפ"ה, </w:t>
      </w:r>
      <w:r w:rsidR="00C716AA" w:rsidRPr="00754C99">
        <w:rPr>
          <w:rFonts w:ascii="David" w:hAnsi="David"/>
          <w:rtl/>
        </w:rPr>
        <w:t>כאשר כולי תקווה שמעבר זה יהיה אחרון לקטינים ו</w:t>
      </w:r>
      <w:r w:rsidRPr="00754C99">
        <w:rPr>
          <w:rFonts w:ascii="David" w:hAnsi="David" w:hint="cs"/>
          <w:rtl/>
        </w:rPr>
        <w:t xml:space="preserve">יביא מזור </w:t>
      </w:r>
      <w:r w:rsidR="00C716AA" w:rsidRPr="00754C99">
        <w:rPr>
          <w:rFonts w:ascii="David" w:hAnsi="David"/>
          <w:rtl/>
        </w:rPr>
        <w:t>לטלטלות הרגשיות והפיזיות בחייהם.</w:t>
      </w:r>
    </w:p>
    <w:p w:rsidR="00EA4E87" w:rsidRDefault="00EA4E87" w:rsidP="006639AA">
      <w:pPr>
        <w:spacing w:line="360" w:lineRule="auto"/>
        <w:jc w:val="both"/>
        <w:rPr>
          <w:rFonts w:ascii="David" w:hAnsi="David"/>
          <w:rtl/>
        </w:rPr>
      </w:pPr>
    </w:p>
    <w:p w:rsidR="00EA4E87" w:rsidRDefault="00EA4E87" w:rsidP="00F33279">
      <w:pPr>
        <w:spacing w:line="360" w:lineRule="auto"/>
        <w:ind w:left="720"/>
        <w:jc w:val="both"/>
        <w:rPr>
          <w:rFonts w:ascii="David" w:hAnsi="David"/>
          <w:rtl/>
        </w:rPr>
      </w:pPr>
      <w:r>
        <w:rPr>
          <w:rFonts w:ascii="David" w:hAnsi="David" w:hint="cs"/>
          <w:rtl/>
        </w:rPr>
        <w:t xml:space="preserve">טוב יעשו ההורים לו ישתלבו, בנוסף בהדרכה הורית </w:t>
      </w:r>
      <w:r w:rsidR="00F33279">
        <w:rPr>
          <w:rFonts w:ascii="David" w:hAnsi="David" w:hint="cs"/>
          <w:rtl/>
        </w:rPr>
        <w:t>ו</w:t>
      </w:r>
      <w:r>
        <w:rPr>
          <w:rFonts w:ascii="David" w:hAnsi="David" w:hint="cs"/>
          <w:rtl/>
        </w:rPr>
        <w:t>ישלבו את הקטינים בתהליכים טיפוליים מחוייבים, נוכח הקונפליקט בין הצדדים, ההתמודדויות של הקטינים והצרכים המתגבשים שלהם.</w:t>
      </w:r>
    </w:p>
    <w:p w:rsidR="00EA4E87" w:rsidRDefault="00EA4E87" w:rsidP="006639AA">
      <w:pPr>
        <w:spacing w:line="360" w:lineRule="auto"/>
        <w:jc w:val="both"/>
        <w:rPr>
          <w:rFonts w:ascii="David" w:hAnsi="David"/>
          <w:rtl/>
        </w:rPr>
      </w:pPr>
    </w:p>
    <w:p w:rsidR="00EA4E87" w:rsidRDefault="00EA4E87" w:rsidP="00754C99">
      <w:pPr>
        <w:spacing w:line="360" w:lineRule="auto"/>
        <w:ind w:left="720"/>
        <w:jc w:val="both"/>
        <w:rPr>
          <w:rFonts w:ascii="David" w:hAnsi="David"/>
          <w:rtl/>
        </w:rPr>
      </w:pPr>
      <w:r>
        <w:rPr>
          <w:rFonts w:ascii="David" w:hAnsi="David" w:hint="cs"/>
          <w:rtl/>
        </w:rPr>
        <w:t xml:space="preserve">כן ימנעו הצדדים מחשיפת הקטינים לקונפליקטים ביניהם ולמשיתופם בהם, שלא </w:t>
      </w:r>
      <w:r w:rsidR="000D70A8">
        <w:rPr>
          <w:rFonts w:ascii="David" w:hAnsi="David" w:hint="cs"/>
          <w:rtl/>
        </w:rPr>
        <w:t>לצורך תוך פגיעה בטובתם.</w:t>
      </w:r>
    </w:p>
    <w:p w:rsidR="00C716AA" w:rsidRDefault="00C716AA" w:rsidP="00C716AA">
      <w:pPr>
        <w:pStyle w:val="ad"/>
        <w:spacing w:line="360" w:lineRule="auto"/>
        <w:jc w:val="both"/>
        <w:rPr>
          <w:rFonts w:ascii="David" w:hAnsi="David"/>
          <w:rtl/>
        </w:rPr>
      </w:pPr>
    </w:p>
    <w:p w:rsidR="00C716AA" w:rsidRDefault="00C716AA" w:rsidP="00754C99">
      <w:pPr>
        <w:pStyle w:val="ad"/>
        <w:numPr>
          <w:ilvl w:val="0"/>
          <w:numId w:val="2"/>
        </w:numPr>
        <w:rPr>
          <w:rFonts w:ascii="David" w:hAnsi="David"/>
        </w:rPr>
      </w:pPr>
      <w:r w:rsidRPr="00754C99">
        <w:rPr>
          <w:rFonts w:ascii="David" w:hAnsi="David"/>
          <w:rtl/>
        </w:rPr>
        <w:t>הגם התוצאה אליה הגעתי, ונוכח התנהלות האם</w:t>
      </w:r>
      <w:r w:rsidR="00F33279">
        <w:rPr>
          <w:rFonts w:ascii="David" w:hAnsi="David" w:hint="cs"/>
          <w:rtl/>
        </w:rPr>
        <w:t xml:space="preserve"> במעבר החד צדדי</w:t>
      </w:r>
      <w:r w:rsidRPr="00754C99">
        <w:rPr>
          <w:rFonts w:ascii="David" w:hAnsi="David"/>
          <w:rtl/>
        </w:rPr>
        <w:t xml:space="preserve"> – אין צו להוצאות.</w:t>
      </w:r>
    </w:p>
    <w:p w:rsidR="00B6254D" w:rsidRDefault="00B6254D" w:rsidP="00B6254D">
      <w:pPr>
        <w:rPr>
          <w:rFonts w:ascii="David" w:hAnsi="David"/>
          <w:rtl/>
        </w:rPr>
      </w:pPr>
    </w:p>
    <w:p w:rsidR="00B6254D" w:rsidRDefault="00B6254D" w:rsidP="00B6254D">
      <w:pPr>
        <w:ind w:left="360"/>
        <w:rPr>
          <w:rFonts w:ascii="David" w:hAnsi="David"/>
          <w:rtl/>
        </w:rPr>
      </w:pPr>
    </w:p>
    <w:p w:rsidR="00B6254D" w:rsidRPr="00715AAF" w:rsidRDefault="00B6254D" w:rsidP="00715AAF">
      <w:pPr>
        <w:spacing w:line="360" w:lineRule="auto"/>
        <w:ind w:left="360"/>
        <w:rPr>
          <w:rFonts w:ascii="David" w:hAnsi="David"/>
          <w:b/>
          <w:bCs/>
          <w:rtl/>
        </w:rPr>
      </w:pPr>
      <w:r w:rsidRPr="00715AAF">
        <w:rPr>
          <w:rFonts w:ascii="David" w:hAnsi="David" w:hint="cs"/>
          <w:b/>
          <w:bCs/>
          <w:rtl/>
        </w:rPr>
        <w:t xml:space="preserve">המזכרות </w:t>
      </w:r>
      <w:r w:rsidR="00715AAF" w:rsidRPr="00715AAF">
        <w:rPr>
          <w:rFonts w:ascii="David" w:hAnsi="David" w:hint="cs"/>
          <w:b/>
          <w:bCs/>
          <w:rtl/>
        </w:rPr>
        <w:t>תשלח החלטתי לצדדים.</w:t>
      </w:r>
    </w:p>
    <w:p w:rsidR="00715AAF" w:rsidRPr="00715AAF" w:rsidRDefault="00715AAF" w:rsidP="00715AAF">
      <w:pPr>
        <w:spacing w:line="360" w:lineRule="auto"/>
        <w:ind w:left="360"/>
        <w:rPr>
          <w:rFonts w:ascii="David" w:hAnsi="David"/>
          <w:b/>
          <w:bCs/>
        </w:rPr>
      </w:pPr>
      <w:r w:rsidRPr="00715AAF">
        <w:rPr>
          <w:rFonts w:ascii="David" w:hAnsi="David" w:hint="cs"/>
          <w:b/>
          <w:bCs/>
          <w:rtl/>
        </w:rPr>
        <w:t>המזכירות תסגור הבקשה, משתם ברורה.</w:t>
      </w:r>
    </w:p>
    <w:p w:rsidR="00C716AA" w:rsidRDefault="00C716AA" w:rsidP="00C716AA">
      <w:pPr>
        <w:spacing w:line="360" w:lineRule="auto"/>
        <w:jc w:val="both"/>
        <w:rPr>
          <w:rFonts w:ascii="Arial" w:hAnsi="Arial"/>
          <w:noProof w:val="0"/>
          <w:rtl/>
        </w:rPr>
      </w:pPr>
      <w:r>
        <w:rPr>
          <w:rFonts w:ascii="Arial" w:hAnsi="Arial"/>
          <w:noProof w:val="0"/>
          <w:rtl/>
        </w:rPr>
        <w:t xml:space="preserve"> </w:t>
      </w:r>
    </w:p>
    <w:p w:rsidR="00694556" w:rsidRDefault="0043502B" w:rsidP="00C716AA">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ספטמבר 2024</w:t>
          </w:r>
        </w:sdtContent>
      </w:sdt>
      <w:r w:rsidR="00005C8B">
        <w:rPr>
          <w:rFonts w:ascii="Arial" w:hAnsi="Arial"/>
          <w:noProof w:val="0"/>
          <w:rtl/>
        </w:rPr>
        <w:t>, בהעדר הצדדים.</w:t>
      </w:r>
    </w:p>
    <w:p w:rsidR="00C43648" w:rsidRDefault="0049405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80962106"/>
        </w:sdtPr>
        <w:sdtEndPr/>
        <w:sdtContent>
          <w:r w:rsidR="00174B00">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056" w:rsidRDefault="00494056">
      <w:r>
        <w:separator/>
      </w:r>
    </w:p>
  </w:endnote>
  <w:endnote w:type="continuationSeparator" w:id="0">
    <w:p w:rsidR="00494056" w:rsidRDefault="0049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4409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44094">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056" w:rsidRDefault="00494056">
      <w:r>
        <w:separator/>
      </w:r>
    </w:p>
  </w:footnote>
  <w:footnote w:type="continuationSeparator" w:id="0">
    <w:p w:rsidR="00494056" w:rsidRDefault="00494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494056" w:rsidP="002E32F7">
          <w:pPr>
            <w:rPr>
              <w:b/>
              <w:bCs/>
              <w:noProof w:val="0"/>
              <w:sz w:val="26"/>
              <w:szCs w:val="26"/>
              <w:rtl/>
            </w:rPr>
          </w:pPr>
          <w:sdt>
            <w:sdtPr>
              <w:rPr>
                <w:rtl/>
              </w:rPr>
              <w:alias w:val="1170"/>
              <w:tag w:val="1170"/>
              <w:id w:val="1066377040"/>
              <w:text w:multiLine="1"/>
            </w:sdtPr>
            <w:sdtEndPr/>
            <w:sdtContent>
              <w:r w:rsidR="00064651">
                <w:rPr>
                  <w:b/>
                  <w:bCs/>
                  <w:noProof w:val="0"/>
                  <w:sz w:val="26"/>
                  <w:szCs w:val="26"/>
                  <w:rtl/>
                </w:rPr>
                <w:t>י"ס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47466-08-24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א</w:t>
              </w:r>
              <w:r w:rsidR="002E32F7">
                <w:rPr>
                  <w:rFonts w:hint="cs"/>
                  <w:b/>
                  <w:bCs/>
                  <w:noProof w:val="0"/>
                  <w:sz w:val="26"/>
                  <w:szCs w:val="26"/>
                  <w:rtl/>
                </w:rPr>
                <w:t xml:space="preserve">. </w:t>
              </w:r>
              <w:r w:rsidR="00064651">
                <w:rPr>
                  <w:b/>
                  <w:bCs/>
                  <w:noProof w:val="0"/>
                  <w:sz w:val="26"/>
                  <w:szCs w:val="26"/>
                  <w:rtl/>
                </w:rPr>
                <w:t>נ' א</w:t>
              </w:r>
              <w:r w:rsidR="002E32F7">
                <w:rPr>
                  <w:rFonts w:hint="cs"/>
                  <w:b/>
                  <w:bCs/>
                  <w:noProof w:val="0"/>
                  <w:sz w:val="26"/>
                  <w:szCs w:val="26"/>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F7CFF"/>
    <w:multiLevelType w:val="multilevel"/>
    <w:tmpl w:val="48902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A815D0C"/>
    <w:multiLevelType w:val="hybridMultilevel"/>
    <w:tmpl w:val="E2EC1D54"/>
    <w:lvl w:ilvl="0" w:tplc="343A0868">
      <w:start w:val="1"/>
      <w:numFmt w:val="hebrew1"/>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E995524"/>
    <w:multiLevelType w:val="hybridMultilevel"/>
    <w:tmpl w:val="F740F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2C5BE5"/>
    <w:multiLevelType w:val="hybridMultilevel"/>
    <w:tmpl w:val="A59A77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875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87532&amp;lt;/CaseID&amp;gt;_x000d__x000a_        &amp;lt;CaseMonth&amp;gt;8&amp;lt;/CaseMonth&amp;gt;_x000d__x000a_        &amp;lt;CaseYear&amp;gt;2024&amp;lt;/CaseYear&amp;gt;_x000d__x000a_        &amp;lt;CaseNumber&amp;gt;47466&amp;lt;/CaseNumber&amp;gt;_x000d__x000a_        &amp;lt;NumeratorGroupID&amp;gt;1&amp;lt;/NumeratorGroupID&amp;gt;_x000d__x000a_        &amp;lt;CaseName&amp;gt;אביטבול נ&amp;#39; אביטבול&amp;lt;/CaseName&amp;gt;_x000d__x000a_        &amp;lt;CourtID&amp;gt;41&amp;lt;/CourtID&amp;gt;_x000d__x000a_        &amp;lt;CaseTypeID&amp;gt;10043&amp;lt;/CaseTypeID&amp;gt;_x000d__x000a_        &amp;lt;CaseInterestID&amp;gt;10464&amp;lt;/CaseInterestID&amp;gt;_x000d__x000a_        &amp;lt;CaseJudgeName&amp;gt;דיאנה פסו-ואגו&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466-08-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8-19T11:28: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9.8.24 + כתבי טענות ופרטי הקטינים נשלחו בפקס לסיוע המשפטי- התקבל אישור_x000d__x000a__x000d__x000a_שולמית 1.9.24&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87532&amp;lt;/CaseID&amp;gt;_x000d__x000a_        &amp;lt;CaseMonth&amp;gt;8&amp;lt;/CaseMonth&amp;gt;_x000d__x000a_        &amp;lt;CaseYear&amp;gt;2024&amp;lt;/CaseYear&amp;gt;_x000d__x000a_        &amp;lt;CaseNumber&amp;gt;47466&amp;lt;/CaseNumber&amp;gt;_x000d__x000a_        &amp;lt;NumeratorGroupID&amp;gt;1&amp;lt;/NumeratorGroupID&amp;gt;_x000d__x000a_        &amp;lt;CaseName&amp;gt;אביטבול נ&amp;#39; אביטבול&amp;lt;/CaseName&amp;gt;_x000d__x000a_        &amp;lt;CourtID&amp;gt;41&amp;lt;/CourtID&amp;gt;_x000d__x000a_        &amp;lt;CaseTypeID&amp;gt;10043&amp;lt;/CaseTypeID&amp;gt;_x000d__x000a_        &amp;lt;CaseInterestID&amp;gt;10464&amp;lt;/CaseInterestID&amp;gt;_x000d__x000a_        &amp;lt;CaseJudgeName&amp;gt;דיאנה פסו-ואגו&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7466-08-24&amp;lt;/CaseDisplayIdentifier&amp;gt;_x000d__x000a_        &amp;lt;CaseTypeDesc&amp;gt;י&amp;quot;ס&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4-08-19T11:28: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דיאנה&amp;lt;/CaseJudgeFirstName&amp;gt;_x000d__x000a_        &amp;lt;CaseJudgeLastName&amp;gt;פסו-ואגו&amp;lt;/CaseJudgeLastName&amp;gt;_x000d__x000a_        &amp;lt;JudicalPersonID&amp;gt;033828203@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חלטה מיום 29.8.24 + כתבי טענות ופרטי הקטינים נשלחו בפקס לסיוע המשפטי- התקבל אישור_x000d__x000a__x000d__x000a_שולמית 1.9.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853922&amp;lt;/DecisionID&amp;gt;_x000d__x000a_        &amp;lt;DecisionNumber&amp;gt;12&amp;lt;/DecisionNumber&amp;gt;_x000d__x000a_        &amp;lt;DecisionName&amp;gt;החלטה על בקשה של משיב 1 תגובת האב לעמדת האפוטרופוס לדין&amp;lt;/DecisionName&amp;gt;_x000d__x000a_        &amp;lt;DecisionStatusID&amp;gt;1&amp;lt;/DecisionStatusID&amp;gt;_x000d__x000a_        &amp;lt;DecisionStatusChangeDate&amp;gt;2024-09-12T22:12:16.16+03:00&amp;lt;/DecisionStatusChangeDate&amp;gt;_x000d__x000a_        &amp;lt;DecisionSignatureDate&amp;gt;2024-09-11T19:38:13.6+03:00&amp;lt;/DecisionSignatureDate&amp;gt;_x000d__x000a_        &amp;lt;DecisionSignatureUserID&amp;gt;033828203@GOV.IL&amp;lt;/DecisionSignatureUserID&amp;gt;_x000d__x000a_        &amp;lt;DecisionCreateDate&amp;gt;2024-09-11T19:40:21.81+03:00&amp;lt;/DecisionCreateDate&amp;gt;_x000d__x000a_        &amp;lt;DecisionChangeDate&amp;gt;2024-09-12T22:12:16.21+03:00&amp;lt;/DecisionChangeDate&amp;gt;_x000d__x000a_        &amp;lt;DecisionChangeUserID&amp;gt;0338282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9215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8282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3828203@GOV.IL&amp;lt;/DecisionCreationUserID&amp;gt;_x000d__x000a_        &amp;lt;DecisionDisplayName&amp;gt;החלטה על בקשה של משיב 1 תגובת האב לעמדת האפוטרופוס לדין&amp;lt;/DecisionDisplayName&amp;gt;_x000d__x000a_        &amp;lt;IsScanned&amp;gt;false&amp;lt;/IsScanned&amp;gt;_x000d__x000a_        &amp;lt;DecisionSignatureUserName&amp;gt;דיאנה פסו-ואג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4853922&amp;lt;/DecisionID&amp;gt;_x000d__x000a_        &amp;lt;CaseID&amp;gt;81887532&amp;lt;/CaseID&amp;gt;_x000d__x000a_        &amp;lt;IsOriginal&amp;gt;true&amp;lt;/IsOriginal&amp;gt;_x000d__x000a_        &amp;lt;IsDeleted&amp;gt;false&amp;lt;/IsDeleted&amp;gt;_x000d__x000a_        &amp;lt;CaseName&amp;gt;אביטבול נ&amp;#39; אביטבול&amp;lt;/CaseName&amp;gt;_x000d__x000a_        &amp;lt;CaseDisplayIdentifier&amp;gt;47466-08-24 י&amp;quot;ס&amp;lt;/CaseDisplayIdentifier&amp;gt;_x000d__x000a_      &amp;lt;/dt_DecisionCase&amp;gt;_x000d__x000a_      &amp;lt;dt_DecisionMotion diffgr:id=&amp;quot;dt_DecisionMotion1&amp;quot; msdata:rowOrder=&amp;quot;0&amp;quot;&amp;gt;_x000d__x000a_        &amp;lt;DecisionID&amp;gt;154853922&amp;lt;/DecisionID&amp;gt;_x000d__x000a_        &amp;lt;MotionID&amp;gt;109614055&amp;lt;/MotionID&amp;gt;_x000d__x000a_        &amp;lt;IsOriginalMotion&amp;gt;true&amp;lt;/IsOriginalMotion&amp;gt;_x000d__x000a_        &amp;lt;MotionName&amp;gt;בקשה של משיב 1 תגובת האב לעמדת האפוטרופוס לדין&amp;lt;/MotionName&amp;gt;_x000d__x000a_        &amp;lt;MotionOpenDate&amp;gt;2024-09-11T13:48:10.533+03:00&amp;lt;/MotionOpenDate&amp;gt;_x000d__x000a_        &amp;lt;CaseID&amp;gt;81887532&amp;lt;/CaseID&amp;gt;_x000d__x000a_        &amp;lt;CaseDisplayIdentifier&amp;gt;47466-08-24 י&amp;quot;ס&amp;lt;/CaseDisplayIdentifier&amp;gt;_x000d__x000a_        &amp;lt;ProcessNumber&amp;gt;12&amp;lt;/ProcessNumber&amp;gt;_x000d__x000a_        &amp;lt;ListOfProcessIds&amp;gt;12&amp;lt;/ListOfProcessIds&amp;gt;_x000d__x000a_      &amp;lt;/dt_DecisionMotion&amp;gt;_x000d__x000a_    &amp;lt;/DecisionDS&amp;gt;_x000d__x000a_  &amp;lt;/diffgr:diffgram&amp;gt;_x000d__x000a_&amp;lt;/DecisionDS&amp;gt;"/>
    <w:docVar w:name="DecisionID" w:val="154853922"/>
    <w:docVar w:name="WordClientAssemblyName" w:val="NGCS.Decision.ClientWordBL"/>
    <w:docVar w:name="WordClientClassName" w:val="NGCS.Decision.ClientWordBL.DecisionClient"/>
  </w:docVars>
  <w:rsids>
    <w:rsidRoot w:val="00694556"/>
    <w:rsid w:val="00000062"/>
    <w:rsid w:val="0000226B"/>
    <w:rsid w:val="00005C8B"/>
    <w:rsid w:val="00011633"/>
    <w:rsid w:val="000229A1"/>
    <w:rsid w:val="00026409"/>
    <w:rsid w:val="000529D2"/>
    <w:rsid w:val="000564AB"/>
    <w:rsid w:val="00064651"/>
    <w:rsid w:val="00064FBD"/>
    <w:rsid w:val="0007358E"/>
    <w:rsid w:val="00082AB2"/>
    <w:rsid w:val="000906FE"/>
    <w:rsid w:val="00096AF7"/>
    <w:rsid w:val="000B344B"/>
    <w:rsid w:val="000C3B0F"/>
    <w:rsid w:val="000C3B60"/>
    <w:rsid w:val="000C7003"/>
    <w:rsid w:val="000C7C4B"/>
    <w:rsid w:val="000D2035"/>
    <w:rsid w:val="000D70A8"/>
    <w:rsid w:val="000E0DD2"/>
    <w:rsid w:val="000E3AF1"/>
    <w:rsid w:val="000E683E"/>
    <w:rsid w:val="000F00EB"/>
    <w:rsid w:val="000F0BC8"/>
    <w:rsid w:val="000F0DD6"/>
    <w:rsid w:val="000F2A15"/>
    <w:rsid w:val="00107E6D"/>
    <w:rsid w:val="0011194C"/>
    <w:rsid w:val="0011424C"/>
    <w:rsid w:val="001173C6"/>
    <w:rsid w:val="00134DC4"/>
    <w:rsid w:val="001367BC"/>
    <w:rsid w:val="00144D2A"/>
    <w:rsid w:val="0014653E"/>
    <w:rsid w:val="001736D9"/>
    <w:rsid w:val="00174B00"/>
    <w:rsid w:val="001755D1"/>
    <w:rsid w:val="00180519"/>
    <w:rsid w:val="00191C82"/>
    <w:rsid w:val="001A532F"/>
    <w:rsid w:val="001C4003"/>
    <w:rsid w:val="001D4DBF"/>
    <w:rsid w:val="001E381A"/>
    <w:rsid w:val="001E75CA"/>
    <w:rsid w:val="001F0F1C"/>
    <w:rsid w:val="002265FF"/>
    <w:rsid w:val="00234943"/>
    <w:rsid w:val="00236678"/>
    <w:rsid w:val="00271B56"/>
    <w:rsid w:val="0027543B"/>
    <w:rsid w:val="0028443A"/>
    <w:rsid w:val="00292147"/>
    <w:rsid w:val="002C344E"/>
    <w:rsid w:val="002C3F4A"/>
    <w:rsid w:val="002E32F7"/>
    <w:rsid w:val="002E75E9"/>
    <w:rsid w:val="00307A6A"/>
    <w:rsid w:val="00307C40"/>
    <w:rsid w:val="00320433"/>
    <w:rsid w:val="003230C7"/>
    <w:rsid w:val="00327E50"/>
    <w:rsid w:val="0033597A"/>
    <w:rsid w:val="00341F83"/>
    <w:rsid w:val="00343D89"/>
    <w:rsid w:val="00352ACA"/>
    <w:rsid w:val="00362612"/>
    <w:rsid w:val="0036743F"/>
    <w:rsid w:val="003715DD"/>
    <w:rsid w:val="003823E0"/>
    <w:rsid w:val="003A4521"/>
    <w:rsid w:val="003D1C8C"/>
    <w:rsid w:val="003D2188"/>
    <w:rsid w:val="0040096C"/>
    <w:rsid w:val="00414F1F"/>
    <w:rsid w:val="0043125D"/>
    <w:rsid w:val="00434BD5"/>
    <w:rsid w:val="0043502B"/>
    <w:rsid w:val="004443AC"/>
    <w:rsid w:val="00444B02"/>
    <w:rsid w:val="00451E28"/>
    <w:rsid w:val="00462C62"/>
    <w:rsid w:val="00465D36"/>
    <w:rsid w:val="00494056"/>
    <w:rsid w:val="004B2A60"/>
    <w:rsid w:val="004C17EE"/>
    <w:rsid w:val="004C4BDF"/>
    <w:rsid w:val="004D1187"/>
    <w:rsid w:val="004D3AA0"/>
    <w:rsid w:val="004E1987"/>
    <w:rsid w:val="004E214B"/>
    <w:rsid w:val="004E2E15"/>
    <w:rsid w:val="004E6E3C"/>
    <w:rsid w:val="004F256F"/>
    <w:rsid w:val="00514EAB"/>
    <w:rsid w:val="00520898"/>
    <w:rsid w:val="00523621"/>
    <w:rsid w:val="00524986"/>
    <w:rsid w:val="005268F6"/>
    <w:rsid w:val="00534284"/>
    <w:rsid w:val="00545BFA"/>
    <w:rsid w:val="00547DB7"/>
    <w:rsid w:val="00552880"/>
    <w:rsid w:val="005871E3"/>
    <w:rsid w:val="005950B7"/>
    <w:rsid w:val="005E4A17"/>
    <w:rsid w:val="005F49EB"/>
    <w:rsid w:val="005F4F09"/>
    <w:rsid w:val="0061431B"/>
    <w:rsid w:val="00622BAA"/>
    <w:rsid w:val="006306CF"/>
    <w:rsid w:val="00644E9A"/>
    <w:rsid w:val="0065513B"/>
    <w:rsid w:val="006639AA"/>
    <w:rsid w:val="00671BD5"/>
    <w:rsid w:val="006805C1"/>
    <w:rsid w:val="00686C21"/>
    <w:rsid w:val="006931C1"/>
    <w:rsid w:val="00694556"/>
    <w:rsid w:val="006B5FAC"/>
    <w:rsid w:val="006C30C5"/>
    <w:rsid w:val="006C4820"/>
    <w:rsid w:val="006D3B31"/>
    <w:rsid w:val="006D533D"/>
    <w:rsid w:val="006E0D96"/>
    <w:rsid w:val="006E1A53"/>
    <w:rsid w:val="006F56E6"/>
    <w:rsid w:val="00704EDA"/>
    <w:rsid w:val="00715AAF"/>
    <w:rsid w:val="00721122"/>
    <w:rsid w:val="00753019"/>
    <w:rsid w:val="00754801"/>
    <w:rsid w:val="00754C99"/>
    <w:rsid w:val="00761441"/>
    <w:rsid w:val="00795365"/>
    <w:rsid w:val="007A351D"/>
    <w:rsid w:val="007B7765"/>
    <w:rsid w:val="007C5BDD"/>
    <w:rsid w:val="007D45E3"/>
    <w:rsid w:val="007E4F94"/>
    <w:rsid w:val="007E6115"/>
    <w:rsid w:val="007F4609"/>
    <w:rsid w:val="00811A45"/>
    <w:rsid w:val="00814468"/>
    <w:rsid w:val="008176A1"/>
    <w:rsid w:val="00820005"/>
    <w:rsid w:val="00844318"/>
    <w:rsid w:val="0086061C"/>
    <w:rsid w:val="00863F5D"/>
    <w:rsid w:val="00870890"/>
    <w:rsid w:val="00873602"/>
    <w:rsid w:val="00875D12"/>
    <w:rsid w:val="00875E32"/>
    <w:rsid w:val="00881CCE"/>
    <w:rsid w:val="0088479D"/>
    <w:rsid w:val="00896889"/>
    <w:rsid w:val="00897DAF"/>
    <w:rsid w:val="008C5714"/>
    <w:rsid w:val="008D10B2"/>
    <w:rsid w:val="008D30ED"/>
    <w:rsid w:val="00903896"/>
    <w:rsid w:val="00906F3D"/>
    <w:rsid w:val="00917D85"/>
    <w:rsid w:val="0094424E"/>
    <w:rsid w:val="00955642"/>
    <w:rsid w:val="009622DF"/>
    <w:rsid w:val="0096493F"/>
    <w:rsid w:val="00967DFF"/>
    <w:rsid w:val="00994341"/>
    <w:rsid w:val="00996935"/>
    <w:rsid w:val="009D1A48"/>
    <w:rsid w:val="009E1CE7"/>
    <w:rsid w:val="009E4EA5"/>
    <w:rsid w:val="009F164B"/>
    <w:rsid w:val="009F323C"/>
    <w:rsid w:val="00A3392B"/>
    <w:rsid w:val="00A60A89"/>
    <w:rsid w:val="00A74112"/>
    <w:rsid w:val="00A85E34"/>
    <w:rsid w:val="00A86DA4"/>
    <w:rsid w:val="00A94B64"/>
    <w:rsid w:val="00AA3229"/>
    <w:rsid w:val="00AA7596"/>
    <w:rsid w:val="00AB5E52"/>
    <w:rsid w:val="00AC1527"/>
    <w:rsid w:val="00AC30D6"/>
    <w:rsid w:val="00AC3B02"/>
    <w:rsid w:val="00AC3B7B"/>
    <w:rsid w:val="00AC5209"/>
    <w:rsid w:val="00AD5FF6"/>
    <w:rsid w:val="00AE0E34"/>
    <w:rsid w:val="00AE729E"/>
    <w:rsid w:val="00AE7752"/>
    <w:rsid w:val="00AF7FDA"/>
    <w:rsid w:val="00B44094"/>
    <w:rsid w:val="00B448FB"/>
    <w:rsid w:val="00B5356E"/>
    <w:rsid w:val="00B6254D"/>
    <w:rsid w:val="00B809AD"/>
    <w:rsid w:val="00B80CBD"/>
    <w:rsid w:val="00B86096"/>
    <w:rsid w:val="00B964D9"/>
    <w:rsid w:val="00BA0A7C"/>
    <w:rsid w:val="00BA517C"/>
    <w:rsid w:val="00BB3D05"/>
    <w:rsid w:val="00BB73BE"/>
    <w:rsid w:val="00BC2D89"/>
    <w:rsid w:val="00BD472A"/>
    <w:rsid w:val="00BD6531"/>
    <w:rsid w:val="00BE05B2"/>
    <w:rsid w:val="00BF1908"/>
    <w:rsid w:val="00C0656F"/>
    <w:rsid w:val="00C1581D"/>
    <w:rsid w:val="00C22D93"/>
    <w:rsid w:val="00C23458"/>
    <w:rsid w:val="00C31120"/>
    <w:rsid w:val="00C34482"/>
    <w:rsid w:val="00C43648"/>
    <w:rsid w:val="00C50A9F"/>
    <w:rsid w:val="00C642FA"/>
    <w:rsid w:val="00C67EC1"/>
    <w:rsid w:val="00C716AA"/>
    <w:rsid w:val="00CB7714"/>
    <w:rsid w:val="00CC7622"/>
    <w:rsid w:val="00CD608F"/>
    <w:rsid w:val="00CF6BB7"/>
    <w:rsid w:val="00D04AA4"/>
    <w:rsid w:val="00D25BE6"/>
    <w:rsid w:val="00D27982"/>
    <w:rsid w:val="00D33B86"/>
    <w:rsid w:val="00D354EC"/>
    <w:rsid w:val="00D44968"/>
    <w:rsid w:val="00D53924"/>
    <w:rsid w:val="00D55D0C"/>
    <w:rsid w:val="00D96D8C"/>
    <w:rsid w:val="00DA13CF"/>
    <w:rsid w:val="00DA6649"/>
    <w:rsid w:val="00DC0982"/>
    <w:rsid w:val="00DC1259"/>
    <w:rsid w:val="00DC1BD2"/>
    <w:rsid w:val="00DC2571"/>
    <w:rsid w:val="00DC487C"/>
    <w:rsid w:val="00DE1E7D"/>
    <w:rsid w:val="00DE6BF6"/>
    <w:rsid w:val="00E04E84"/>
    <w:rsid w:val="00E1068A"/>
    <w:rsid w:val="00E1751B"/>
    <w:rsid w:val="00E25884"/>
    <w:rsid w:val="00E25B55"/>
    <w:rsid w:val="00E31C2B"/>
    <w:rsid w:val="00E5426A"/>
    <w:rsid w:val="00E54642"/>
    <w:rsid w:val="00E54CD9"/>
    <w:rsid w:val="00E663C6"/>
    <w:rsid w:val="00E80CBE"/>
    <w:rsid w:val="00E90CDB"/>
    <w:rsid w:val="00E962E3"/>
    <w:rsid w:val="00EA4E87"/>
    <w:rsid w:val="00EB3C4E"/>
    <w:rsid w:val="00EB6C79"/>
    <w:rsid w:val="00EC37E9"/>
    <w:rsid w:val="00F038D8"/>
    <w:rsid w:val="00F06995"/>
    <w:rsid w:val="00F13623"/>
    <w:rsid w:val="00F3004B"/>
    <w:rsid w:val="00F31C1B"/>
    <w:rsid w:val="00F33279"/>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B77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35864">
      <w:bodyDiv w:val="1"/>
      <w:marLeft w:val="0"/>
      <w:marRight w:val="0"/>
      <w:marTop w:val="0"/>
      <w:marBottom w:val="0"/>
      <w:divBdr>
        <w:top w:val="none" w:sz="0" w:space="0" w:color="auto"/>
        <w:left w:val="none" w:sz="0" w:space="0" w:color="auto"/>
        <w:bottom w:val="none" w:sz="0" w:space="0" w:color="auto"/>
        <w:right w:val="none" w:sz="0" w:space="0" w:color="auto"/>
      </w:divBdr>
    </w:div>
    <w:div w:id="266351232">
      <w:bodyDiv w:val="1"/>
      <w:marLeft w:val="0"/>
      <w:marRight w:val="0"/>
      <w:marTop w:val="0"/>
      <w:marBottom w:val="0"/>
      <w:divBdr>
        <w:top w:val="none" w:sz="0" w:space="0" w:color="auto"/>
        <w:left w:val="none" w:sz="0" w:space="0" w:color="auto"/>
        <w:bottom w:val="none" w:sz="0" w:space="0" w:color="auto"/>
        <w:right w:val="none" w:sz="0" w:space="0" w:color="auto"/>
      </w:divBdr>
    </w:div>
    <w:div w:id="365260246">
      <w:bodyDiv w:val="1"/>
      <w:marLeft w:val="0"/>
      <w:marRight w:val="0"/>
      <w:marTop w:val="0"/>
      <w:marBottom w:val="0"/>
      <w:divBdr>
        <w:top w:val="none" w:sz="0" w:space="0" w:color="auto"/>
        <w:left w:val="none" w:sz="0" w:space="0" w:color="auto"/>
        <w:bottom w:val="none" w:sz="0" w:space="0" w:color="auto"/>
        <w:right w:val="none" w:sz="0" w:space="0" w:color="auto"/>
      </w:divBdr>
    </w:div>
    <w:div w:id="889150836">
      <w:bodyDiv w:val="1"/>
      <w:marLeft w:val="0"/>
      <w:marRight w:val="0"/>
      <w:marTop w:val="0"/>
      <w:marBottom w:val="0"/>
      <w:divBdr>
        <w:top w:val="none" w:sz="0" w:space="0" w:color="auto"/>
        <w:left w:val="none" w:sz="0" w:space="0" w:color="auto"/>
        <w:bottom w:val="none" w:sz="0" w:space="0" w:color="auto"/>
        <w:right w:val="none" w:sz="0" w:space="0" w:color="auto"/>
      </w:divBdr>
    </w:div>
    <w:div w:id="1089693874">
      <w:bodyDiv w:val="1"/>
      <w:marLeft w:val="0"/>
      <w:marRight w:val="0"/>
      <w:marTop w:val="0"/>
      <w:marBottom w:val="0"/>
      <w:divBdr>
        <w:top w:val="none" w:sz="0" w:space="0" w:color="auto"/>
        <w:left w:val="none" w:sz="0" w:space="0" w:color="auto"/>
        <w:bottom w:val="none" w:sz="0" w:space="0" w:color="auto"/>
        <w:right w:val="none" w:sz="0" w:space="0" w:color="auto"/>
      </w:divBdr>
    </w:div>
    <w:div w:id="120162368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020216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4992827">
      <w:bodyDiv w:val="1"/>
      <w:marLeft w:val="0"/>
      <w:marRight w:val="0"/>
      <w:marTop w:val="0"/>
      <w:marBottom w:val="0"/>
      <w:divBdr>
        <w:top w:val="none" w:sz="0" w:space="0" w:color="auto"/>
        <w:left w:val="none" w:sz="0" w:space="0" w:color="auto"/>
        <w:bottom w:val="none" w:sz="0" w:space="0" w:color="auto"/>
        <w:right w:val="none" w:sz="0" w:space="0" w:color="auto"/>
      </w:divBdr>
    </w:div>
    <w:div w:id="163579551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9186089">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31289007">
      <w:bodyDiv w:val="1"/>
      <w:marLeft w:val="0"/>
      <w:marRight w:val="0"/>
      <w:marTop w:val="0"/>
      <w:marBottom w:val="0"/>
      <w:divBdr>
        <w:top w:val="none" w:sz="0" w:space="0" w:color="auto"/>
        <w:left w:val="none" w:sz="0" w:space="0" w:color="auto"/>
        <w:bottom w:val="none" w:sz="0" w:space="0" w:color="auto"/>
        <w:right w:val="none" w:sz="0" w:space="0" w:color="auto"/>
      </w:divBdr>
    </w:div>
    <w:div w:id="2008941160">
      <w:bodyDiv w:val="1"/>
      <w:marLeft w:val="0"/>
      <w:marRight w:val="0"/>
      <w:marTop w:val="0"/>
      <w:marBottom w:val="0"/>
      <w:divBdr>
        <w:top w:val="none" w:sz="0" w:space="0" w:color="auto"/>
        <w:left w:val="none" w:sz="0" w:space="0" w:color="auto"/>
        <w:bottom w:val="none" w:sz="0" w:space="0" w:color="auto"/>
        <w:right w:val="none" w:sz="0" w:space="0" w:color="auto"/>
      </w:divBdr>
    </w:div>
    <w:div w:id="212927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A4FA8" w:rsidP="003A4FA8">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742A0"/>
    <w:rsid w:val="002A56A9"/>
    <w:rsid w:val="002D02C4"/>
    <w:rsid w:val="002D2AA0"/>
    <w:rsid w:val="00345C9D"/>
    <w:rsid w:val="003A4FA8"/>
    <w:rsid w:val="00405FEA"/>
    <w:rsid w:val="004745AE"/>
    <w:rsid w:val="0048651F"/>
    <w:rsid w:val="005157ED"/>
    <w:rsid w:val="00556D67"/>
    <w:rsid w:val="006F2D74"/>
    <w:rsid w:val="00733BBE"/>
    <w:rsid w:val="00746837"/>
    <w:rsid w:val="00793995"/>
    <w:rsid w:val="007C6F98"/>
    <w:rsid w:val="007E254A"/>
    <w:rsid w:val="0086433F"/>
    <w:rsid w:val="008B4366"/>
    <w:rsid w:val="008D4498"/>
    <w:rsid w:val="009133C7"/>
    <w:rsid w:val="009178E4"/>
    <w:rsid w:val="00946423"/>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A4FA8"/>
    <w:pPr>
      <w:bidi/>
      <w:spacing w:after="0" w:line="240" w:lineRule="auto"/>
    </w:pPr>
    <w:rPr>
      <w:rFonts w:ascii="Times New Roman" w:eastAsia="Times New Roman" w:hAnsi="Times New Roman" w:cs="David"/>
      <w:noProof/>
      <w:sz w:val="24"/>
      <w:szCs w:val="24"/>
    </w:rPr>
  </w:style>
  <w:style w:type="paragraph" w:customStyle="1" w:styleId="56B92D1DA67A426FA326CC44722D8C25">
    <w:name w:val="56B92D1DA67A426FA326CC44722D8C25"/>
    <w:rsid w:val="00946423"/>
    <w:pPr>
      <w:bidi/>
      <w:spacing w:after="160" w:line="259" w:lineRule="auto"/>
    </w:pPr>
  </w:style>
  <w:style w:type="paragraph" w:customStyle="1" w:styleId="05C915E11BF645EDAF0328E9300DB315">
    <w:name w:val="05C915E11BF645EDAF0328E9300DB315"/>
    <w:rsid w:val="00946423"/>
    <w:pPr>
      <w:bidi/>
      <w:spacing w:after="160" w:line="259" w:lineRule="auto"/>
    </w:pPr>
  </w:style>
  <w:style w:type="paragraph" w:customStyle="1" w:styleId="A851560734E84BD081524D085BC39FAE">
    <w:name w:val="A851560734E84BD081524D085BC39FAE"/>
    <w:rsid w:val="00946423"/>
    <w:pPr>
      <w:bidi/>
      <w:spacing w:after="160" w:line="259" w:lineRule="auto"/>
    </w:pPr>
  </w:style>
  <w:style w:type="paragraph" w:customStyle="1" w:styleId="A09251FFF0894E0AB0A926339E9AF2FB">
    <w:name w:val="A09251FFF0894E0AB0A926339E9AF2FB"/>
    <w:rsid w:val="0094642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276997920</CasePartyID>
        <PartyTypeID>2</PartyTypeID>
        <ActivityStatusID>1</ActivityStatusID>
        <PartyAliasID>105</PartyAliasID>
        <PartyAliasName>בא כוח מסייעים</PartyAliasName>
        <LegalEntityID>69484296</LegalEntityID>
        <CaseLegalEntityID>132112521</CaseLegalEntityID>
        <AuthenticationTypeID>4</AuthenticationTypeID>
        <AuthenticationTypeName>מ.ר.</AuthenticationTypeName>
        <LegalEntityNumber>54385</LegalEntityNumber>
        <IsMainPartyType>true</IsMainPartyType>
        <CaseDisplayIdentifier>47466-08-24</CaseDisplayIdentifier>
        <CaseTypeID>10043</CaseTypeID>
        <CaseTypeName>יישוב סכסוך (י"ס)</CaseTypeName>
        <CaseName>אביטבול נ' אביטבול</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5</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הדס לוי</FullName>
        <FirstName>הדס</FirstName>
        <LastName>לוי</LastName>
        <PartyPropertyName/>
        <AuthenticationTypeAndNumber>מ.ר. 74766</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277006844</CasePartyID>
        <PartyTypeID>2</PartyTypeID>
        <ActivityStatusID>1</ActivityStatusID>
        <PartyAliasID>105</PartyAliasID>
        <PartyAliasName>בא כוח מסייעים</PartyAliasName>
        <LegalEntityID>75147604</LegalEntityID>
        <CaseLegalEntityID>132114883</CaseLegalEntityID>
        <AuthenticationTypeID>4</AuthenticationTypeID>
        <AuthenticationTypeName>מ.ר.</AuthenticationTypeName>
        <LegalEntityNumber>74766</LegalEntityNumber>
        <IsMainPartyType>true</IsMainPartyType>
        <CaseDisplayIdentifier>47466-08-24</CaseDisplayIdentifier>
        <CaseTypeID>10043</CaseTypeID>
        <CaseTypeName>יישוב סכסוך (י"ס)</CaseTypeName>
        <CaseName>אביטבול נ' אביטבול</CaseName>
        <FullAddress>אריה בן אליעזר 23/23 אשקלון </FullAddress>
        <EmailAddress>hadas3764@walla.co.il</EmailAddress>
        <MotionID>0</MotionID>
        <CasePleaID>0</CasePleaID>
        <LinkedCaseID>0</LinkedCaseID>
        <PartyID>1</PartyID>
        <CasePartyCategoryID>2</CasePartyCategoryID>
        <LegalEntityAddressID>78192054</LegalEntityAddressID>
        <LegalEntityEmailAddressID>67896702</LegalEntityEmailAddressID>
        <PleaTypeID>5</PleaTypeID>
        <LawyerOfficeName>משרד עו"ד הדס לוי</LawyerOfficeName>
        <LawyerOfficeID>75147605</LawyerOfficeID>
        <GroupPartyAlias/>
        <IsConverted>false</IsConverted>
        <LegalEntityNameID>81364704</LegalEntityNameID>
        <RepresentatedNamesOfAssistant/>
        <LegalEntityTypeID>4</LegalEntityTypeID>
        <IsVerdictExists>false</IsVerdictExists>
        <IsAsirAzir>false</IsAsirAzir>
        <MainAndSecSpec/>
        <IsPublicationProhibited>false</IsPublicationProhibited>
        <PublicationProhibitedFullName>הדס לוי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גלית צור</FullName>
        <FirstName>גלית</FirstName>
        <LastName>צור</LastName>
        <PartyPropertyName/>
        <AuthenticationTypeAndNumber>מ.ר. 28592</AuthenticationTypeAndNumber>
        <RepresentatedOrRepresentativesNames>רן משה אביטבול</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276775252</CasePartyID>
        <PartyTypeID>2</PartyTypeID>
        <ActivityStatusID>1</ActivityStatusID>
        <PartyAliasID>23</PartyAliasID>
        <PartyAliasName>בא כוח משיבים</PartyAliasName>
        <LegalEntityID>399959</LegalEntityID>
        <CaseLegalEntityID>132037253</CaseLegalEntityID>
        <AuthenticationTypeID>4</AuthenticationTypeID>
        <AuthenticationTypeName>מ.ר.</AuthenticationTypeName>
        <LegalEntityNumber>28592</LegalEntityNumber>
        <IsMainPartyType>true</IsMainPartyType>
        <CaseDisplayIdentifier>47466-08-24</CaseDisplayIdentifier>
        <CaseTypeID>10043</CaseTypeID>
        <CaseTypeName>יישוב סכסוך (י"ס)</CaseTypeName>
        <CaseName>אביטבול נ' אביטבול</CaseName>
        <FullAddress>אנדרי סחרוב 9 חיפה בנין מיקרוסופט כניסה צפונית , קומה 8 מת"מ</FullAddress>
        <EmailAddress>tzurlaw2017@gmail.com</EmailAddress>
        <MotionID>0</MotionID>
        <CasePleaID>0</CasePleaID>
        <FatherName xml:space="preserve">        </FatherName>
        <LinkedCaseID>0</LinkedCaseID>
        <PartyID>2</PartyID>
        <CasePartyCategoryID>2</CasePartyCategoryID>
        <LegalEntityAddressID>84083065</LegalEntityAddressID>
        <LegalEntityEmailAddressID>68307516</LegalEntityEmailAddressID>
        <PleaTypeID>5</PleaTypeID>
        <LawyerOfficeName>צור משרד עורכי דין וגישור</LawyerOfficeName>
        <LawyerOfficeID>430049</LawyerOfficeID>
        <GroupPartyAlias/>
        <IsConverted>false</IsConverted>
        <LegalEntityNameID>20943</LegalEntityNameID>
        <RepresentatedNamesOfAssistant/>
        <LegalEntityTypeID>4</LegalEntityTypeID>
        <IsVerdictExists>false</IsVerdictExists>
        <IsAsirAzir>false</IsAsirAzir>
        <MainAndSecSpec/>
        <IsPublicationProhibited>false</IsPublicationProhibited>
        <PublicationProhibitedFullName>גלית צור</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276844365</CasePartyID>
        <PartyTypeID>3</PartyTypeID>
        <ActivityStatusID>1</ActivityStatusID>
        <LegalEntityID>45305358</LegalEntityID>
        <CaseLegalEntityID>132061393</CaseLegalEntityID>
        <AssistantRoleID>26</AssistantRoleID>
        <AuthenticationTypeID>13</AuthenticationTypeID>
        <AuthenticationTypeName>משרדי ממשלה</AuthenticationTypeName>
        <LegalEntityNumber>570000935</LegalEntityNumber>
        <IsMainPartyType>true</IsMainPartyType>
        <CaseDisplayIdentifier>47466-08-24</CaseDisplayIdentifier>
        <CaseTypeID>10043</CaseTypeID>
        <CaseTypeName>יישוב סכסוך (י"ס)</CaseTypeName>
        <CaseName>אביטבול נ' אביטבול</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5</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עמר אביטבול (קטין)</FullName>
        <FirstName>עמר</FirstName>
        <LastName>אביטבול</LastName>
        <PartyPropertyID>2</PartyPropertyID>
        <PartyPropertyName/>
        <AuthenticationTypeAndNumber>ת"ז 222063836</AuthenticationTypeAndNumber>
        <RepresentatedOrRepresentativesNames>נטע ממן</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276997704</CasePartyID>
        <PartyTypeID>3</PartyTypeID>
        <ActivityStatusID>1</ActivityStatusID>
        <LegalEntityID>82942604</LegalEntityID>
        <CaseLegalEntityID>132112471</CaseLegalEntityID>
        <AssistantRoleID>104</AssistantRoleID>
        <AuthenticationTypeID>1</AuthenticationTypeID>
        <AuthenticationTypeName>ת"ז</AuthenticationTypeName>
        <LegalEntityNumber>222063836</LegalEntityNumber>
        <IsMainPartyType>true</IsMainPartyType>
        <CaseDisplayIdentifier>47466-08-24</CaseDisplayIdentifier>
        <CaseTypeID>10043</CaseTypeID>
        <CaseTypeName>יישוב סכסוך (י"ס)</CaseTypeName>
        <CaseName>אביטבול נ' אביטבול</CaseName>
        <FullAddress/>
        <MotionID>0</MotionID>
        <CasePleaID>0</CasePleaID>
        <BirthDate>2013-05-12T11:40:09+03:00</BirthDate>
        <FatherName>רן משה</FatherName>
        <LinkedCaseID>0</LinkedCaseID>
        <PartyID>1</PartyID>
        <CasePartyCategoryID>2</CasePartyCategoryID>
        <PleaTypeID>5</PleaTypeID>
        <GroupPartyAlias/>
        <IsConverted>false</IsConverted>
        <LegalEntityRegisteredNameID>10877613</LegalEntityRegisteredNameID>
        <LegalEntityNameID>98156614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עמר אביטבול (קטין)</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ענר אביטבול (קטין)</FullName>
        <FirstName>ענר</FirstName>
        <LastName>אביטבול</LastName>
        <PartyPropertyID>2</PartyPropertyID>
        <PartyPropertyName/>
        <AuthenticationTypeAndNumber>ת"ז 339929648</AuthenticationTypeAndNumber>
        <RepresentatedOrRepresentativesNames>הדס לוי, נטע ממן</RepresentatedOrRepresentativesNames>
        <RepresentatedOrRepresentativesCount>2</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276997768</CasePartyID>
        <PartyTypeID>3</PartyTypeID>
        <ActivityStatusID>1</ActivityStatusID>
        <LegalEntityID>82942606</LegalEntityID>
        <CaseLegalEntityID>132112495</CaseLegalEntityID>
        <AssistantRoleID>104</AssistantRoleID>
        <AuthenticationTypeID>1</AuthenticationTypeID>
        <AuthenticationTypeName>ת"ז</AuthenticationTypeName>
        <LegalEntityNumber>339929648</LegalEntityNumber>
        <IsMainPartyType>true</IsMainPartyType>
        <CaseDisplayIdentifier>47466-08-24</CaseDisplayIdentifier>
        <CaseTypeID>10043</CaseTypeID>
        <CaseTypeName>יישוב סכסוך (י"ס)</CaseTypeName>
        <CaseName>אביטבול נ' אביטבול</CaseName>
        <FullAddress/>
        <MotionID>0</MotionID>
        <CasePleaID>0</CasePleaID>
        <BirthDate>2015-06-15T11:40:53+03:00</BirthDate>
        <FatherName>רן משה</FatherName>
        <LinkedCaseID>0</LinkedCaseID>
        <PartyID>1</PartyID>
        <CasePartyCategoryID>2</CasePartyCategoryID>
        <PleaTypeID>5</PleaTypeID>
        <GroupPartyAlias/>
        <IsConverted>false</IsConverted>
        <LegalEntityRegisteredNameID>10877615</LegalEntityRegisteredNameID>
        <LegalEntityNameID>98156623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ענר אביטבול (קטין)</PublicationProhibitedFullName>
      </CaseParties>
      <CaseParties>
        <PartyTypeName>צד</PartyTypeName>
        <ProceedingType>בקשות</ProceedingType>
        <PleaName>בקשה של משיב 1 תגובת האב לעמדת האפוטרופוס לדין</PleaName>
        <PartyBelonging>צד א'</PartyBelonging>
        <RoleName>מבקש 1</RoleName>
        <IsSubProceeding>TRUE</IsSubProceeding>
        <FullName>רן משה אביטבול</FullName>
        <FirstName>רן משה</FirstName>
        <LastName>אביטבול</LastName>
        <PartyPropertyName/>
        <AuthenticationTypeAndNumber>ת"ז 032988180</AuthenticationTypeAndNumber>
        <RepresentatedOrRepresentativesNames>גלית צור</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277339731</CasePartyID>
        <PartyTypeID>1</PartyTypeID>
        <ActivityStatusID>1</ActivityStatusID>
        <PartyAliasID>3</PartyAliasID>
        <PartyAliasName>מבקש</PartyAliasName>
        <OrdinalNumber>1</OrdinalNumber>
        <LegalEntityID>70188028</LegalEntityID>
        <CaseLegalEntityID>131930248</CaseLegalEntityID>
        <AuthenticationTypeID>1</AuthenticationTypeID>
        <AuthenticationTypeName>ת"ז</AuthenticationTypeName>
        <LegalEntityNumber>032988180</LegalEntityNumber>
        <IsMainPartyType>false</IsMainPartyType>
        <CaseDisplayIdentifier>47466-08-24</CaseDisplayIdentifier>
        <CaseTypeID>10043</CaseTypeID>
        <CaseTypeName>יישוב סכסוך (י"ס)</CaseTypeName>
        <CaseName>אביטבול נ' אביטבול</CaseName>
        <FullAddress>המחלבה 121 כפר ויתקין </FullAddress>
        <EmailAddress>rani213@gmail.com</EmailAddress>
        <MotionID>109614055</MotionID>
        <CasePleaID>0</CasePleaID>
        <FatherName>דוד</FatherName>
        <LinkedCaseID>0</LinkedCaseID>
        <PartyID>1</PartyID>
        <CasePartyCategoryID>4</CasePartyCategoryID>
        <LegalEntityAddressID>90854715</LegalEntityAddressID>
        <LegalEntityEmailAddressID>68421556</LegalEntityEmailAddressID>
        <PleaTypeID>60</PleaTypeID>
        <GroupPartyAlias>מבקשים</GroupPartyAlias>
        <IsConverted>false</IsConverted>
        <LegalEntityRegisteredNameID>2519002</LegalEntityRegisteredNameID>
        <LegalEntityNameID>98090464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משה אביטבול</PublicationProhibitedFullName>
      </CaseParties>
      <CaseParties>
        <PartyTypeName>צד</PartyTypeName>
        <ProceedingType>בקשות</ProceedingType>
        <PleaName>בקשה של משיב 1 תגובת האב לעמדת האפוטרופוס לדין</PleaName>
        <PartyBelonging>צד ב'</PartyBelonging>
        <RoleName>משיב 1</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277339732</CasePartyID>
        <PartyTypeID>1</PartyTypeID>
        <ActivityStatusID>1</ActivityStatusID>
        <PartyAliasID>4</PartyAliasID>
        <PartyAliasName>משיב</PartyAliasName>
        <OrdinalNumber>1</OrdinalNumber>
        <LegalEntityID>7545341</LegalEntityID>
        <CaseLegalEntityID>132032560</CaseLegalEntityID>
        <AuthenticationTypeID>13</AuthenticationTypeID>
        <AuthenticationTypeName>משרדי ממשלה</AuthenticationTypeName>
        <LegalEntityNumber>513442037</LegalEntityNumber>
        <IsMainPartyType>false</IsMainPartyType>
        <CaseDisplayIdentifier>47466-08-24</CaseDisplayIdentifier>
        <CaseTypeID>10043</CaseTypeID>
        <CaseTypeName>יישוב סכסוך (י"ס)</CaseTypeName>
        <CaseName>אביטבול נ' אביטבול</CaseName>
        <FullAddress>ע"י פרקליטות המחוז ירושלים ..</FullAddress>
        <EmailAddress>Ez_haifa@justice.gov.il</EmailAddress>
        <MotionID>109614055</MotionID>
        <CasePleaID>0</CasePleaID>
        <LinkedCaseID>0</LinkedCaseID>
        <PartyID>2</PartyID>
        <CasePartyCategoryID>4</CasePartyCategoryID>
        <LegalEntityAddressID>82082780</LegalEntityAddressID>
        <LegalEntityEmailAddressID>68370178</LegalEntityEmail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276761957</CasePartyID>
        <PartyTypeID>2</PartyTypeID>
        <ActivityStatusID>1</ActivityStatusID>
        <PartyAliasID>23</PartyAliasID>
        <PartyAliasName>בא כוח משיבים</PartyAliasName>
        <OrdinalNumber>1</OrdinalNumber>
        <LegalEntityID>397533</LegalEntityID>
        <CaseLegalEntityID>132032561</CaseLegalEntityID>
        <AuthenticationTypeID>4</AuthenticationTypeID>
        <AuthenticationTypeName>מ.ר.</AuthenticationTypeName>
        <LegalEntityNumber>16699</LegalEntityNumber>
        <IsMainPartyType>true</IsMainPartyType>
        <CaseDisplayIdentifier>47466-08-24</CaseDisplayIdentifier>
        <CaseTypeID>10043</CaseTypeID>
        <CaseTypeName>יישוב סכסוך (י"ס)</CaseTypeName>
        <CaseName>אביטבול נ' אביטבול</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מאיה הרצברג אלון</FullName>
        <FirstName>מאיה</FirstName>
        <LastName>הרצברג אלון</LastName>
        <PartyPropertyName/>
        <AuthenticationTypeAndNumber>מ.ר. 14764</AuthenticationTypeAndNumber>
        <RepresentatedOrRepresentativesNames>אירינה אביטבול</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276496375</CasePartyID>
        <PartyTypeID>2</PartyTypeID>
        <ActivityStatusID>1</ActivityStatusID>
        <PartyAliasID>22</PartyAliasID>
        <PartyAliasName>בא כוח מבקשים</PartyAliasName>
        <OrdinalNumber>1</OrdinalNumber>
        <LegalEntityID>380308</LegalEntityID>
        <CaseLegalEntityID>131930247</CaseLegalEntityID>
        <AuthenticationTypeID>4</AuthenticationTypeID>
        <AuthenticationTypeName>מ.ר.</AuthenticationTypeName>
        <LegalEntityNumber>14764</LegalEntityNumber>
        <IsMainPartyType>true</IsMainPartyType>
        <CaseDisplayIdentifier>47466-08-24</CaseDisplayIdentifier>
        <CaseTypeID>10043</CaseTypeID>
        <CaseTypeName>יישוב סכסוך (י"ס)</CaseTypeName>
        <CaseName>אביטבול נ' אביטבול</CaseName>
        <FullAddress>האלוף פרי יעקב 13 רחובות </FullAddress>
        <EmailAddress>maya@get-luck.co.il</EmailAddress>
        <MotionID>0</MotionID>
        <CasePleaID>0</CasePleaID>
        <LinkedCaseID>0</LinkedCaseID>
        <PartyID>1</PartyID>
        <CasePartyCategoryID>2</CasePartyCategoryID>
        <LegalEntityAddressID>85339116</LegalEntityAddressID>
        <LegalEntityEmailAddressID>68127620</LegalEntityEmailAddressID>
        <PleaTypeID>5</PleaTypeID>
        <LawyerOfficeName>משרד עו"ד: מאיה הרצברג אלון</LawyerOfficeName>
        <LawyerOfficeID>420952</LawyerOfficeID>
        <GroupPartyAlias/>
        <IsConverted>false</IsConverted>
        <LegalEntityNameID>1292</LegalEntityNameID>
        <RepresentatedNamesOfAssistant/>
        <LegalEntityTypeID>4</LegalEntityTypeID>
        <IsVerdictExists>false</IsVerdictExists>
        <IsAsirAzir>false</IsAsirAzir>
        <MainAndSecSpec/>
        <IsPublicationProhibited>false</IsPublicationProhibited>
        <PublicationProhibitedFullName>מאיה הרצברג אלון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276496373</CasePartyID>
        <PartyTypeID>3</PartyTypeID>
        <ActivityStatusID>1</ActivityStatusID>
        <OrdinalNumber>1</OrdinalNumber>
        <LegalEntityID>45205473</LegalEntityID>
        <CaseLegalEntityID>131930245</CaseLegalEntityID>
        <AssistantRoleID>8</AssistantRoleID>
        <AuthenticationTypeID>13</AuthenticationTypeID>
        <AuthenticationTypeName>משרדי ממשלה</AuthenticationTypeName>
        <LegalEntityNumber>570000884</LegalEntityNumber>
        <IsMainPartyType>true</IsMainPartyType>
        <CaseDisplayIdentifier>47466-08-24</CaseDisplayIdentifier>
        <CaseTypeID>10043</CaseTypeID>
        <CaseTypeName>יישוב סכסוך (י"ס)</CaseTypeName>
        <CaseName>אביטבול נ' אביטבול</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צד</PartyTypeName>
        <ProceedingType>בקשות</ProceedingType>
        <PleaName>בקשה של משיב 1 תגובת האב לעמדת האפוטרופוס לדין</PleaName>
        <PartyBelonging>צד ב'</PartyBelonging>
        <RoleName>משיב 2</RoleName>
        <IsSubProceeding>TRUE</IsSubProceeding>
        <FullName>אירינה אביטבול</FullName>
        <FirstName>אירינה</FirstName>
        <LastName>אביטבול</LastName>
        <PartyPropertyName/>
        <AuthenticationTypeAndNumber>ת"ז 304665854</AuthenticationTypeAndNumber>
        <RepresentatedOrRepresentativesNames>מאיה הרצברג אלון</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277339733</CasePartyID>
        <PartyTypeID>1</PartyTypeID>
        <ActivityStatusID>1</ActivityStatusID>
        <PartyAliasID>4</PartyAliasID>
        <PartyAliasName>משיב</PartyAliasName>
        <OrdinalNumber>2</OrdinalNumber>
        <LegalEntityID>77168391</LegalEntityID>
        <CaseLegalEntityID>131930246</CaseLegalEntityID>
        <AuthenticationTypeID>1</AuthenticationTypeID>
        <AuthenticationTypeName>ת"ז</AuthenticationTypeName>
        <LegalEntityNumber>304665854</LegalEntityNumber>
        <IsMainPartyType>false</IsMainPartyType>
        <CaseDisplayIdentifier>47466-08-24</CaseDisplayIdentifier>
        <CaseTypeID>10043</CaseTypeID>
        <CaseTypeName>יישוב סכסוך (י"ס)</CaseTypeName>
        <CaseName>אביטבול נ' אביטבול</CaseName>
        <FullAddress>מודיעין 6/4 גן יבנה </FullAddress>
        <MotionID>109614055</MotionID>
        <CasePleaID>0</CasePleaID>
        <FatherName>בוריס</FatherName>
        <LinkedCaseID>0</LinkedCaseID>
        <PartyID>2</PartyID>
        <CasePartyCategoryID>4</CasePartyCategoryID>
        <LegalEntityAddressID>90854714</LegalEntityAddressID>
        <PleaTypeID>60</PleaTypeID>
        <GroupPartyAlias>משיבים</GroupPartyAlias>
        <IsConverted>false</IsConverted>
        <LegalEntityRegisteredNameID>7433159</LegalEntityRegisteredNameID>
        <LegalEntityNameID>98090463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אירינה אביטבול</PublicationProhibitedFullName>
      </CaseParties>
    </CasePartiesSelectionDS>
    <DecisionName>החלטה</DecisionName>
    <CourtDisplayName>בית משפט לענייני משפחה בבאר שבע</CourtDisplayName>
    <IsCaseJudgePanel>false</IsCaseJudgePanel>
    <DecisionSignatureDate>2024-09-11T19:38:13.5991261+03:00</DecisionSignatureDate>
    <OpenCaseDate>2024-08-19T11:28:00+03:00</OpenCaseDate>
    <CaseFeeSum>0.000</CaseFeeSum>
    <DecisionTypeID>1</DecisionTypeID>
    <DecisionSignatureUserName>דיאנה פסו-ואגו</DecisionSignatureUserName>
    <MotionID>109614055</MotionID>
    <DecisionSignatureDateHebrew>2024-09-11T19:38:13.5991261+03:00</DecisionSignatureDateHebrew>
    <MotionNumber>12</MotionNumber>
    <DecisionWriterID>033828203@GOV.IL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אביטבול נ' אביטבול</CaseName>
    <DecisionNumberInCase>15</DecisionNumberInCase>
  </dt_Decision>
  <dt_DecisionCase>
    <DecisionID>0</DecisionID>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מסייעים</RoleName>
        <IsSubProceeding>FALSE</IsSubProceeding>
        <FullName>נטע ממן</FullName>
        <FirstName>נטע</FirstName>
        <LastName>ממן</LastName>
        <PartyPropertyName/>
        <AuthenticationTypeAndNumber>מ.ר. 54385</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276997920</CasePartyID>
        <PartyTypeID>2</PartyTypeID>
        <ActivityStatusID>1</ActivityStatusID>
        <PartyAliasID>105</PartyAliasID>
        <PartyAliasName>בא כוח מסייעים</PartyAliasName>
        <LegalEntityID>69484296</LegalEntityID>
        <CaseLegalEntityID>132112521</CaseLegalEntityID>
        <AuthenticationTypeID>4</AuthenticationTypeID>
        <AuthenticationTypeName>מ.ר.</AuthenticationTypeName>
        <LegalEntityNumber>54385</LegalEntityNumber>
        <IsMainPartyType>true</IsMainPartyType>
        <CaseDisplayIdentifier>47466-08-24</CaseDisplayIdentifier>
        <CaseTypeID>10043</CaseTypeID>
        <CaseTypeName>יישוב סכסוך (י"ס)</CaseTypeName>
        <CaseName>אביטבול נ' אביטבול</CaseName>
        <FullAddress>התקווה 4 באר שבע קניון קריית הממשלה</FullAddress>
        <EmailAddress>adv.netamaman@gmail.com</EmailAddress>
        <MotionID>0</MotionID>
        <CasePleaID>0</CasePleaID>
        <LinkedCaseID>0</LinkedCaseID>
        <PartyID>1</PartyID>
        <CasePartyCategoryID>2</CasePartyCategoryID>
        <LegalEntityAddressID>70164363</LegalEntityAddressID>
        <LegalEntityEmailAddressID>67828857</LegalEntityEmailAddressID>
        <PleaTypeID>5</PleaTypeID>
        <LawyerOfficeName>משרד עו"ד נטע ממן</LawyerOfficeName>
        <LawyerOfficeID>69484297</LawyerOfficeID>
        <GroupPartyAlias/>
        <IsConverted>false</IsConverted>
        <LegalEntityNameID>71409617</LegalEntityNameID>
        <RepresentatedNamesOfAssistant/>
        <LegalEntityTypeID>4</LegalEntityTypeID>
        <IsVerdictExists>false</IsVerdictExists>
        <IsAsirAzir>false</IsAsirAzir>
        <MainAndSecSpec/>
        <IsPublicationProhibited>false</IsPublicationProhibited>
        <PublicationProhibitedFullName>נטע ממן</PublicationProhibitedFullName>
      </CaseParties>
      <CaseParties>
        <PartyTypeName>בא כוח</PartyTypeName>
        <ProceedingType>כתב טענות עיקרי</ProceedingType>
        <PleaName>כתב בקשה</PleaName>
        <PartyBelonging> - </PartyBelonging>
        <RoleName>בא כוח מסייעים</RoleName>
        <IsSubProceeding>FALSE</IsSubProceeding>
        <FullName>הדס לוי</FullName>
        <FirstName>הדס</FirstName>
        <LastName>לוי</LastName>
        <PartyPropertyName/>
        <AuthenticationTypeAndNumber>מ.ר. 74766</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277006844</CasePartyID>
        <PartyTypeID>2</PartyTypeID>
        <ActivityStatusID>1</ActivityStatusID>
        <PartyAliasID>105</PartyAliasID>
        <PartyAliasName>בא כוח מסייעים</PartyAliasName>
        <LegalEntityID>75147604</LegalEntityID>
        <CaseLegalEntityID>132114883</CaseLegalEntityID>
        <AuthenticationTypeID>4</AuthenticationTypeID>
        <AuthenticationTypeName>מ.ר.</AuthenticationTypeName>
        <LegalEntityNumber>74766</LegalEntityNumber>
        <IsMainPartyType>true</IsMainPartyType>
        <CaseDisplayIdentifier>47466-08-24</CaseDisplayIdentifier>
        <CaseTypeID>10043</CaseTypeID>
        <CaseTypeName>יישוב סכסוך (י"ס)</CaseTypeName>
        <CaseName>אביטבול נ' אביטבול</CaseName>
        <FullAddress>אריה בן אליעזר 23/23 אשקלון </FullAddress>
        <EmailAddress>hadas3764@walla.co.il</EmailAddress>
        <MotionID>0</MotionID>
        <CasePleaID>0</CasePleaID>
        <LinkedCaseID>0</LinkedCaseID>
        <PartyID>1</PartyID>
        <CasePartyCategoryID>2</CasePartyCategoryID>
        <LegalEntityAddressID>78192054</LegalEntityAddressID>
        <LegalEntityEmailAddressID>67896702</LegalEntityEmailAddressID>
        <PleaTypeID>5</PleaTypeID>
        <LawyerOfficeName>משרד עו"ד הדס לוי</LawyerOfficeName>
        <LawyerOfficeID>75147605</LawyerOfficeID>
        <GroupPartyAlias/>
        <IsConverted>false</IsConverted>
        <LegalEntityNameID>81364704</LegalEntityNameID>
        <RepresentatedNamesOfAssistant/>
        <LegalEntityTypeID>4</LegalEntityTypeID>
        <IsVerdictExists>false</IsVerdictExists>
        <IsAsirAzir>false</IsAsirAzir>
        <MainAndSecSpec/>
        <IsPublicationProhibited>false</IsPublicationProhibited>
        <PublicationProhibitedFullName>הדס לוי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גלית צור</FullName>
        <FirstName>גלית</FirstName>
        <LastName>צור</LastName>
        <PartyPropertyName/>
        <AuthenticationTypeAndNumber>מ.ר. 28592</AuthenticationTypeAndNumber>
        <RepresentatedOrRepresentativesNames>רן משה אביטבול</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276775252</CasePartyID>
        <PartyTypeID>2</PartyTypeID>
        <ActivityStatusID>1</ActivityStatusID>
        <PartyAliasID>23</PartyAliasID>
        <PartyAliasName>בא כוח משיבים</PartyAliasName>
        <LegalEntityID>399959</LegalEntityID>
        <CaseLegalEntityID>132037253</CaseLegalEntityID>
        <AuthenticationTypeID>4</AuthenticationTypeID>
        <AuthenticationTypeName>מ.ר.</AuthenticationTypeName>
        <LegalEntityNumber>28592</LegalEntityNumber>
        <IsMainPartyType>true</IsMainPartyType>
        <CaseDisplayIdentifier>47466-08-24</CaseDisplayIdentifier>
        <CaseTypeID>10043</CaseTypeID>
        <CaseTypeName>יישוב סכסוך (י"ס)</CaseTypeName>
        <CaseName>אביטבול נ' אביטבול</CaseName>
        <FullAddress>אנדרי סחרוב 9 חיפה בנין מיקרוסופט כניסה צפונית , קומה 8 מת"מ</FullAddress>
        <EmailAddress>tzurlaw2017@gmail.com</EmailAddress>
        <MotionID>0</MotionID>
        <CasePleaID>0</CasePleaID>
        <FatherName xml:space="preserve">        </FatherName>
        <LinkedCaseID>0</LinkedCaseID>
        <PartyID>2</PartyID>
        <CasePartyCategoryID>2</CasePartyCategoryID>
        <LegalEntityAddressID>84083065</LegalEntityAddressID>
        <LegalEntityEmailAddressID>68307516</LegalEntityEmailAddressID>
        <PleaTypeID>5</PleaTypeID>
        <LawyerOfficeName>צור משרד עורכי דין וגישור</LawyerOfficeName>
        <LawyerOfficeID>430049</LawyerOfficeID>
        <GroupPartyAlias/>
        <IsConverted>false</IsConverted>
        <LegalEntityNameID>20943</LegalEntityNameID>
        <RepresentatedNamesOfAssistant/>
        <LegalEntityTypeID>4</LegalEntityTypeID>
        <IsVerdictExists>false</IsVerdictExists>
        <IsAsirAzir>false</IsAsirAzir>
        <MainAndSecSpec/>
        <IsPublicationProhibited>false</IsPublicationProhibited>
        <PublicationProhibitedFullName>גלית צור</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276844365</CasePartyID>
        <PartyTypeID>3</PartyTypeID>
        <ActivityStatusID>1</ActivityStatusID>
        <LegalEntityID>45305358</LegalEntityID>
        <CaseLegalEntityID>132061393</CaseLegalEntityID>
        <AssistantRoleID>26</AssistantRoleID>
        <AuthenticationTypeID>13</AuthenticationTypeID>
        <AuthenticationTypeName>משרדי ממשלה</AuthenticationTypeName>
        <LegalEntityNumber>570000935</LegalEntityNumber>
        <IsMainPartyType>true</IsMainPartyType>
        <CaseDisplayIdentifier>47466-08-24</CaseDisplayIdentifier>
        <CaseTypeID>10043</CaseTypeID>
        <CaseTypeName>יישוב סכסוך (י"ס)</CaseTypeName>
        <CaseName>אביטבול נ' אביטבול</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5</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עמר אביטבול (קטין)</FullName>
        <FirstName>עמר</FirstName>
        <LastName>אביטבול</LastName>
        <PartyPropertyID>2</PartyPropertyID>
        <PartyPropertyName/>
        <AuthenticationTypeAndNumber>ת"ז 222063836</AuthenticationTypeAndNumber>
        <RepresentatedOrRepresentativesNames>נטע ממן</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276997704</CasePartyID>
        <PartyTypeID>3</PartyTypeID>
        <ActivityStatusID>1</ActivityStatusID>
        <LegalEntityID>82942604</LegalEntityID>
        <CaseLegalEntityID>132112471</CaseLegalEntityID>
        <AssistantRoleID>104</AssistantRoleID>
        <AuthenticationTypeID>1</AuthenticationTypeID>
        <AuthenticationTypeName>ת"ז</AuthenticationTypeName>
        <LegalEntityNumber>222063836</LegalEntityNumber>
        <IsMainPartyType>true</IsMainPartyType>
        <CaseDisplayIdentifier>47466-08-24</CaseDisplayIdentifier>
        <CaseTypeID>10043</CaseTypeID>
        <CaseTypeName>יישוב סכסוך (י"ס)</CaseTypeName>
        <CaseName>אביטבול נ' אביטבול</CaseName>
        <FullAddress/>
        <MotionID>0</MotionID>
        <CasePleaID>0</CasePleaID>
        <BirthDate>2013-05-12T11:40:09+03:00</BirthDate>
        <FatherName>רן משה</FatherName>
        <LinkedCaseID>0</LinkedCaseID>
        <PartyID>1</PartyID>
        <CasePartyCategoryID>2</CasePartyCategoryID>
        <PleaTypeID>5</PleaTypeID>
        <GroupPartyAlias/>
        <IsConverted>false</IsConverted>
        <LegalEntityRegisteredNameID>10877613</LegalEntityRegisteredNameID>
        <LegalEntityNameID>98156614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עמר אביטבול (קטין)</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ענר אביטבול (קטין)</FullName>
        <FirstName>ענר</FirstName>
        <LastName>אביטבול</LastName>
        <PartyPropertyID>2</PartyPropertyID>
        <PartyPropertyName/>
        <AuthenticationTypeAndNumber>ת"ז 339929648</AuthenticationTypeAndNumber>
        <RepresentatedOrRepresentativesNames>הדס לוי, נטע ממן</RepresentatedOrRepresentativesNames>
        <RepresentatedOrRepresentativesCount>2</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276997768</CasePartyID>
        <PartyTypeID>3</PartyTypeID>
        <ActivityStatusID>1</ActivityStatusID>
        <LegalEntityID>82942606</LegalEntityID>
        <CaseLegalEntityID>132112495</CaseLegalEntityID>
        <AssistantRoleID>104</AssistantRoleID>
        <AuthenticationTypeID>1</AuthenticationTypeID>
        <AuthenticationTypeName>ת"ז</AuthenticationTypeName>
        <LegalEntityNumber>339929648</LegalEntityNumber>
        <IsMainPartyType>true</IsMainPartyType>
        <CaseDisplayIdentifier>47466-08-24</CaseDisplayIdentifier>
        <CaseTypeID>10043</CaseTypeID>
        <CaseTypeName>יישוב סכסוך (י"ס)</CaseTypeName>
        <CaseName>אביטבול נ' אביטבול</CaseName>
        <FullAddress/>
        <MotionID>0</MotionID>
        <CasePleaID>0</CasePleaID>
        <BirthDate>2015-06-15T11:40:53+03:00</BirthDate>
        <FatherName>רן משה</FatherName>
        <LinkedCaseID>0</LinkedCaseID>
        <PartyID>1</PartyID>
        <CasePartyCategoryID>2</CasePartyCategoryID>
        <PleaTypeID>5</PleaTypeID>
        <GroupPartyAlias/>
        <IsConverted>false</IsConverted>
        <LegalEntityRegisteredNameID>10877615</LegalEntityRegisteredNameID>
        <LegalEntityNameID>98156623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ענר אביטבול (קטין)</PublicationProhibitedFullName>
      </CaseParties>
      <CaseParties>
        <PartyTypeName>צד</PartyTypeName>
        <ProceedingType>בקשות</ProceedingType>
        <PleaName>בקשה של משיב 1 תגובת האב לעמדת האפוטרופוס לדין</PleaName>
        <PartyBelonging>צד א'</PartyBelonging>
        <RoleName>מבקש 1</RoleName>
        <IsSubProceeding>TRUE</IsSubProceeding>
        <FullName>רן משה אביטבול</FullName>
        <FirstName>רן משה</FirstName>
        <LastName>אביטבול</LastName>
        <PartyPropertyName/>
        <AuthenticationTypeAndNumber>ת"ז 032988180</AuthenticationTypeAndNumber>
        <RepresentatedOrRepresentativesNames>גלית צור</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277339731</CasePartyID>
        <PartyTypeID>1</PartyTypeID>
        <ActivityStatusID>1</ActivityStatusID>
        <PartyAliasID>3</PartyAliasID>
        <PartyAliasName>מבקש</PartyAliasName>
        <OrdinalNumber>1</OrdinalNumber>
        <LegalEntityID>70188028</LegalEntityID>
        <CaseLegalEntityID>131930248</CaseLegalEntityID>
        <AuthenticationTypeID>1</AuthenticationTypeID>
        <AuthenticationTypeName>ת"ז</AuthenticationTypeName>
        <LegalEntityNumber>032988180</LegalEntityNumber>
        <IsMainPartyType>false</IsMainPartyType>
        <CaseDisplayIdentifier>47466-08-24</CaseDisplayIdentifier>
        <CaseTypeID>10043</CaseTypeID>
        <CaseTypeName>יישוב סכסוך (י"ס)</CaseTypeName>
        <CaseName>אביטבול נ' אביטבול</CaseName>
        <FullAddress>המחלבה 121 כפר ויתקין </FullAddress>
        <EmailAddress>rani213@gmail.com</EmailAddress>
        <MotionID>109614055</MotionID>
        <CasePleaID>0</CasePleaID>
        <FatherName>דוד</FatherName>
        <LinkedCaseID>0</LinkedCaseID>
        <PartyID>1</PartyID>
        <CasePartyCategoryID>4</CasePartyCategoryID>
        <LegalEntityAddressID>90854715</LegalEntityAddressID>
        <LegalEntityEmailAddressID>68421556</LegalEntityEmailAddressID>
        <PleaTypeID>60</PleaTypeID>
        <GroupPartyAlias>מבקשים</GroupPartyAlias>
        <IsConverted>false</IsConverted>
        <LegalEntityRegisteredNameID>2519002</LegalEntityRegisteredNameID>
        <LegalEntityNameID>98090464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רן משה אביטבול</PublicationProhibitedFullName>
      </CaseParties>
      <CaseParties>
        <PartyTypeName>צד</PartyTypeName>
        <ProceedingType>בקשות</ProceedingType>
        <PleaName>בקשה של משיב 1 תגובת האב לעמדת האפוטרופוס לדין</PleaName>
        <PartyBelonging>צד ב'</PartyBelonging>
        <RoleName>משיב 1</RoleName>
        <IsSubProceeding>TRUE</IsSubProceeding>
        <FullName>היועץ המשפטי לממשלה</FullName>
        <LastName>היועץ המשפטי לממשלה</LastName>
        <PartyPropertyName/>
        <AuthenticationTypeAndNumber>משרדי ממשלה 513442037</AuthenticationTypeAndNumber>
        <RepresentatedOrRepresentativesNames>ציון אילוז</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277339732</CasePartyID>
        <PartyTypeID>1</PartyTypeID>
        <ActivityStatusID>1</ActivityStatusID>
        <PartyAliasID>4</PartyAliasID>
        <PartyAliasName>משיב</PartyAliasName>
        <OrdinalNumber>1</OrdinalNumber>
        <LegalEntityID>7545341</LegalEntityID>
        <CaseLegalEntityID>132032560</CaseLegalEntityID>
        <AuthenticationTypeID>13</AuthenticationTypeID>
        <AuthenticationTypeName>משרדי ממשלה</AuthenticationTypeName>
        <LegalEntityNumber>513442037</LegalEntityNumber>
        <IsMainPartyType>false</IsMainPartyType>
        <CaseDisplayIdentifier>47466-08-24</CaseDisplayIdentifier>
        <CaseTypeID>10043</CaseTypeID>
        <CaseTypeName>יישוב סכסוך (י"ס)</CaseTypeName>
        <CaseName>אביטבול נ' אביטבול</CaseName>
        <FullAddress>ע"י פרקליטות המחוז ירושלים ..</FullAddress>
        <EmailAddress>Ez_haifa@justice.gov.il</EmailAddress>
        <MotionID>109614055</MotionID>
        <CasePleaID>0</CasePleaID>
        <LinkedCaseID>0</LinkedCaseID>
        <PartyID>2</PartyID>
        <CasePartyCategoryID>4</CasePartyCategoryID>
        <LegalEntityAddressID>82082780</LegalEntityAddressID>
        <LegalEntityEmailAddressID>68370178</LegalEntityEmailAddressID>
        <PleaTypeID>60</PleaTypeID>
        <GroupPartyAlias>משיבים</GroupPartyAlias>
        <IsConverted>false</IsConverted>
        <LegalEntityRegisteredNameID>981372</LegalEntityRegisteredNameID>
        <RepresentatedNamesOfAssistant/>
        <LegalEntityTypeID>3</LegalEntityTypeID>
        <IsVerdictExists>false</IsVerdictExists>
        <IsAsirAzir>false</IsAsirAzir>
        <MainAndSecSpec/>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ציון אילוז</FullName>
        <FirstName>ציון</FirstName>
        <LastName>אילוז</LastName>
        <PartyPropertyName/>
        <AuthenticationTypeAndNumber>מ.ר. 16699</AuthenticationTypeAndNumber>
        <RepresentatedOrRepresentativesNames xml:space="preserve"> </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276761957</CasePartyID>
        <PartyTypeID>2</PartyTypeID>
        <ActivityStatusID>1</ActivityStatusID>
        <PartyAliasID>23</PartyAliasID>
        <PartyAliasName>בא כוח משיבים</PartyAliasName>
        <OrdinalNumber>1</OrdinalNumber>
        <LegalEntityID>397533</LegalEntityID>
        <CaseLegalEntityID>132032561</CaseLegalEntityID>
        <AuthenticationTypeID>4</AuthenticationTypeID>
        <AuthenticationTypeName>מ.ר.</AuthenticationTypeName>
        <LegalEntityNumber>16699</LegalEntityNumber>
        <IsMainPartyType>true</IsMainPartyType>
        <CaseDisplayIdentifier>47466-08-24</CaseDisplayIdentifier>
        <CaseTypeID>10043</CaseTypeID>
        <CaseTypeName>יישוב סכסוך (י"ס)</CaseTypeName>
        <CaseName>אביטבול נ' אביטבול</CaseName>
        <FullAddress>קרן היסוד 4 באר שבע בניין קרסו</FullAddress>
        <EmailAddress>maz_ez_bsh@justice.gov.il</EmailAddress>
        <MotionID>0</MotionID>
        <CasePleaID>0</CasePleaID>
        <LinkedCaseID>0</LinkedCaseID>
        <CasePartyCategoryID>2</CasePartyCategoryID>
        <LegalEntityAddressID>77286584</LegalEntityAddressID>
        <LegalEntityEmailAddressID>68071046</LegalEntityEmailAddressID>
        <PleaTypeID>5</PleaTypeID>
        <LawyerOfficeName>פרקליטות מחוז דרום - אזרחי</LawyerOfficeName>
        <LawyerOfficeID>419581</LawyerOfficeID>
        <GroupPartyAlias/>
        <IsConverted>false</IsConverted>
        <LegalEntityNameID>18517</LegalEntityNameID>
        <RepresentatedNamesOfAssistant/>
        <LegalEntityTypeID>4</LegalEntityTypeID>
        <IsVerdictExists>false</IsVerdictExists>
        <IsAsirAzir>false</IsAsirAzir>
        <MainAndSecSpec/>
        <IsPublicationProhibited>false</IsPublicationProhibited>
        <PublicationProhibitedFullName>ציון אילוז</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מאיה הרצברג אלון</FullName>
        <FirstName>מאיה</FirstName>
        <LastName>הרצברג אלון</LastName>
        <PartyPropertyName/>
        <AuthenticationTypeAndNumber>מ.ר. 14764</AuthenticationTypeAndNumber>
        <RepresentatedOrRepresentativesNames>אירינה אביטבול</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276496375</CasePartyID>
        <PartyTypeID>2</PartyTypeID>
        <ActivityStatusID>1</ActivityStatusID>
        <PartyAliasID>22</PartyAliasID>
        <PartyAliasName>בא כוח מבקשים</PartyAliasName>
        <OrdinalNumber>1</OrdinalNumber>
        <LegalEntityID>380308</LegalEntityID>
        <CaseLegalEntityID>131930247</CaseLegalEntityID>
        <AuthenticationTypeID>4</AuthenticationTypeID>
        <AuthenticationTypeName>מ.ר.</AuthenticationTypeName>
        <LegalEntityNumber>14764</LegalEntityNumber>
        <IsMainPartyType>true</IsMainPartyType>
        <CaseDisplayIdentifier>47466-08-24</CaseDisplayIdentifier>
        <CaseTypeID>10043</CaseTypeID>
        <CaseTypeName>יישוב סכסוך (י"ס)</CaseTypeName>
        <CaseName>אביטבול נ' אביטבול</CaseName>
        <FullAddress>האלוף פרי יעקב 13 רחובות </FullAddress>
        <EmailAddress>maya@get-luck.co.il</EmailAddress>
        <MotionID>0</MotionID>
        <CasePleaID>0</CasePleaID>
        <LinkedCaseID>0</LinkedCaseID>
        <PartyID>1</PartyID>
        <CasePartyCategoryID>2</CasePartyCategoryID>
        <LegalEntityAddressID>85339116</LegalEntityAddressID>
        <LegalEntityEmailAddressID>68127620</LegalEntityEmailAddressID>
        <PleaTypeID>5</PleaTypeID>
        <LawyerOfficeName>משרד עו"ד: מאיה הרצברג אלון</LawyerOfficeName>
        <LawyerOfficeID>420952</LawyerOfficeID>
        <GroupPartyAlias/>
        <IsConverted>false</IsConverted>
        <LegalEntityNameID>1292</LegalEntityNameID>
        <RepresentatedNamesOfAssistant/>
        <LegalEntityTypeID>4</LegalEntityTypeID>
        <IsVerdictExists>false</IsVerdictExists>
        <IsAsirAzir>false</IsAsirAzir>
        <MainAndSecSpec/>
        <IsPublicationProhibited>false</IsPublicationProhibited>
        <PublicationProhibitedFullName>מאיה הרצברג אלון</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276496373</CasePartyID>
        <PartyTypeID>3</PartyTypeID>
        <ActivityStatusID>1</ActivityStatusID>
        <OrdinalNumber>1</OrdinalNumber>
        <LegalEntityID>45205473</LegalEntityID>
        <CaseLegalEntityID>131930245</CaseLegalEntityID>
        <AssistantRoleID>8</AssistantRoleID>
        <AuthenticationTypeID>13</AuthenticationTypeID>
        <AuthenticationTypeName>משרדי ממשלה</AuthenticationTypeName>
        <LegalEntityNumber>570000884</LegalEntityNumber>
        <IsMainPartyType>true</IsMainPartyType>
        <CaseDisplayIdentifier>47466-08-24</CaseDisplayIdentifier>
        <CaseTypeID>10043</CaseTypeID>
        <CaseTypeName>יישוב סכסוך (י"ס)</CaseTypeName>
        <CaseName>אביטבול נ' אביטבול</CaseName>
        <FullAddress>התקווה 5 באר שבע </FullAddress>
        <EmailAddress>Natalia@molsa.gov.il</EmailAddress>
        <MotionID>0</MotionID>
        <CasePleaID>0</CasePleaID>
        <LinkedCaseID>0</LinkedCaseID>
        <CasePartyCategoryID>2</CasePartyCategoryID>
        <LegalEntityAddressID>78793354</LegalEntityAddressID>
        <LegalEntityEmailAddressID>67915687</LegalEntityEmailAddressID>
        <PleaTypeID>5</PleaTypeID>
        <GroupPartyAlias/>
        <IsConverted>false</IsConverted>
        <LegalEntityRegisteredNameID>5611435</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באר שבע</PublicationProhibitedFullName>
      </CaseParties>
      <CaseParties>
        <PartyTypeName>צד</PartyTypeName>
        <ProceedingType>בקשות</ProceedingType>
        <PleaName>בקשה של משיב 1 תגובת האב לעמדת האפוטרופוס לדין</PleaName>
        <PartyBelonging>צד ב'</PartyBelonging>
        <RoleName>משיב 2</RoleName>
        <IsSubProceeding>TRUE</IsSubProceeding>
        <FullName>אירינה אביטבול</FullName>
        <FirstName>אירינה</FirstName>
        <LastName>אביטבול</LastName>
        <PartyPropertyName/>
        <AuthenticationTypeAndNumber>ת"ז 304665854</AuthenticationTypeAndNumber>
        <RepresentatedOrRepresentativesNames>מאיה הרצברג אלון</RepresentatedOrRepresentativesNames>
        <RepresentatedOrRepresentativesCount>1</RepresentatedOrRepresentativesCount>
        <InvitedBy/>
        <CaseID>81887532</CaseID>
        <CaseJudicialPersonPresentationDS>
          <CaseJudicalPersonActive>
            <CaseID>81887532</CaseID>
            <MotionID>109614055</MotionID>
            <JudicialPersonID>033828203@GOV.IL</JudicialPersonID>
            <JudicialPersonTypeID>1</JudicialPersonTypeID>
            <JudicialTypeID>1</JudicialTypeID>
            <IsChairman>false</IsChairman>
            <TreatmentStartDate>2024-09-11T13:48:10.597+03:00</TreatmentStartDate>
            <TreatmentFinishDate>9999-12-31T23:59:59.997+02:00</TreatmentFinishDate>
            <IdentificationCardNumber>033828203</IdentificationCardNumber>
            <DisplayName>דיאנה פסו-ואגו</DisplayName>
            <JudicialTypeName>שופט</JudicialTypeName>
            <CaseJudicialGroupNumber>0</CaseJudicialGroupNumber>
            <FirstName>דיאנה</FirstName>
            <LastName>פסו-ואגו</LastName>
            <JudicialPersonTitle>שופט</JudicialPersonTitle>
          </CaseJudicalPersonActive>
        </CaseJudicialPersonPresentationDS>
        <CasePartyID>277339733</CasePartyID>
        <PartyTypeID>1</PartyTypeID>
        <ActivityStatusID>1</ActivityStatusID>
        <PartyAliasID>4</PartyAliasID>
        <PartyAliasName>משיב</PartyAliasName>
        <OrdinalNumber>2</OrdinalNumber>
        <LegalEntityID>77168391</LegalEntityID>
        <CaseLegalEntityID>131930246</CaseLegalEntityID>
        <AuthenticationTypeID>1</AuthenticationTypeID>
        <AuthenticationTypeName>ת"ז</AuthenticationTypeName>
        <LegalEntityNumber>304665854</LegalEntityNumber>
        <IsMainPartyType>false</IsMainPartyType>
        <CaseDisplayIdentifier>47466-08-24</CaseDisplayIdentifier>
        <CaseTypeID>10043</CaseTypeID>
        <CaseTypeName>יישוב סכסוך (י"ס)</CaseTypeName>
        <CaseName>אביטבול נ' אביטבול</CaseName>
        <FullAddress>מודיעין 6/4 גן יבנה </FullAddress>
        <MotionID>109614055</MotionID>
        <CasePleaID>0</CasePleaID>
        <FatherName>בוריס</FatherName>
        <LinkedCaseID>0</LinkedCaseID>
        <PartyID>2</PartyID>
        <CasePartyCategoryID>4</CasePartyCategoryID>
        <LegalEntityAddressID>90854714</LegalEntityAddressID>
        <PleaTypeID>60</PleaTypeID>
        <GroupPartyAlias>משיבים</GroupPartyAlias>
        <IsConverted>false</IsConverted>
        <LegalEntityRegisteredNameID>7433159</LegalEntityRegisteredNameID>
        <LegalEntityNameID>98090463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אירינה אביטבול</PublicationProhibitedFullName>
      </CaseParties>
    </CasePartiesSelectionDS>
    <CaseName>אביטבול נ' אביטבול</CaseName>
    <CaseDisplayIdentifier>47466-08-24</CaseDisplayIdentifier>
    <CaseInterestID>10464</CaseInterestID>
    <CaseTypeShortName>י"ס</CaseTypeShortName>
  </dt_DecisionCase>
  <dt_DecisionJudgePanel>
    <JudgeID>033828203@GOV.IL</JudgeID>
    <DisplayName>דיאנה פסו-ואגו</DisplayName>
    <RoleName>שופט</RoleName>
    <UserTitleName>שופטת</UserTitleName>
  </dt_DecisionJudgePanel>
  <dt_LegalEntityDetails>
    <Fax>04-9529103</Fax>
    <Phone>077-5444785</Phone>
    <AddressDesc>בנין מיקרוסופט כניסה צפונית , קומה 8 מת"מ</AddressDesc>
    <PartyID>2</PartyID>
    <PartyTypeID>2</PartyTypeID>
    <DecisionID>0</DecisionID>
    <StreetName>אנדרי סחרוב 9</StreetName>
    <ZipCode>3190501</ZipCode>
    <CityName>חיפה</CityName>
    <FullName>גלית צור</FullName>
    <Email>tzurlaw2017@gmail.com</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
    <Phone/>
    <AddressDesc/>
    <PartyID>1</PartyID>
    <PartyTypeID>3</PartyTypeID>
    <DecisionID>0</DecisionID>
    <AssistantRoleID>104</AssistantRoleID>
    <StreetName/>
    <CityName/>
    <FullName>עמר אביטבול</FullName>
    <Email/>
    <IsPublicationProhibited>false</IsPublicationProhibited>
  </dt_LegalEntityDetails>
  <dt_LegalEntityDetails>
    <Fax/>
    <Phone/>
    <AddressDesc/>
    <PartyID>1</PartyID>
    <PartyTypeID>3</PartyTypeID>
    <DecisionID>0</DecisionID>
    <AssistantRoleID>104</AssistantRoleID>
    <StreetName/>
    <CityName/>
    <FullName>ענר אביטבול</FullName>
    <Email/>
    <IsPublicationProhibited>false</IsPublicationProhibited>
  </dt_LegalEntityDetails>
  <dt_LegalEntityDetails>
    <Fax>077-5055387</Fax>
    <AddressDesc>קניון קריית הממשלה</AddressDesc>
    <PartyID>1</PartyID>
    <PartyTypeID>2</PartyTypeID>
    <DecisionID>0</DecisionID>
    <StreetName>התקווה 4</StreetName>
    <CityName>באר שבע</CityName>
    <FullName>נטע ממן</FullName>
    <Email>adv.netamaman@gmail.com</Email>
    <IsPublicationProhibited>false</IsPublicationProhibited>
  </dt_LegalEntityDetails>
  <dt_LegalEntityDetails>
    <Fax>077-4308430</Fax>
    <PartyID>1</PartyID>
    <PartyTypeID>2</PartyTypeID>
    <DecisionID>0</DecisionID>
    <StreetName>אריה בן אליעזר 23/23</StreetName>
    <ZipCode>7846005</ZipCode>
    <CityName>אשקלון</CityName>
    <FullName>הדס לוי</FullName>
    <Email>hadas3764@walla.co.il</Email>
    <IsPublicationProhibited>false</IsPublicationProhibited>
  </dt_LegalEntityDetails>
  <dt_LegalEntityDetails>
    <Fax>02-5085088</Fax>
    <Phone>073-3745230</Phone>
    <AddressDesc/>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PartyID>1</PartyID>
    <PartyTypeID>1</PartyTypeID>
    <DecisionID>0</DecisionID>
    <StreetName>מודיעין 6/4</StreetName>
    <CityName>גן יבנה</CityName>
    <FullName>אירינה  אביטבול</FullName>
    <Email>maya@get-luck.co.il</Email>
    <IsPublicationProhibited>false</IsPublicationProhibited>
  </dt_LegalEntityDetails>
  <dt_LegalEntityDetails>
    <Fax>08-9363392</Fax>
    <Phone>08-9363393</Phone>
    <PartyID>1</PartyID>
    <PartyTypeID>2</PartyTypeID>
    <DecisionID>0</DecisionID>
    <StreetName>האלוף פרי יעקב 13</StreetName>
    <ZipCode>7610000</ZipCode>
    <CityName>רחובות</CityName>
    <FullName>מאיה הרצברג אלון</FullName>
    <Email>maya@get-luck.co.il</Email>
    <IsPublicationProhibited>false</IsPublicationProhibited>
  </dt_LegalEntityDetails>
  <dt_LegalEntityDetails>
    <PartyID>2</PartyID>
    <PartyTypeID>1</PartyTypeID>
    <DecisionID>0</DecisionID>
    <StreetName>המחלבה 121</StreetName>
    <CityName>כפר ויתקין</CityName>
    <FullName>רן משה  אביטבול</FullName>
    <Email>rani213@gmail.com</Email>
    <IsPublicationProhibited>false</IsPublicationProhibited>
  </dt_LegalEntityDetails>
  <dt_LegalEntityDetails>
    <Fax>02-6467058</Fax>
    <AddressDesc>בניין קרסו </AddressDesc>
    <PartyTypeID>2</PartyTypeID>
    <DecisionID>0</DecisionID>
    <StreetName>קרן היסוד 4 </StreetName>
    <CityName>באר שבע</CityName>
    <FullName>ציון אילוז</FullName>
    <Email>maz_ez_bsh@justice.gov.il</Email>
    <IsPublicationProhibited>false</IsPublicationProhibited>
  </dt_LegalEntityDetails>
  <dt_CaseJudicalPersonActive>
    <CaseJudicalPerson>שופטת דיאנה פסו-ואגו</CaseJudicalPerson>
  </dt_CaseJudicalPersonActive>
  <dt_Sitting>
    <PreviousMeetingDate>2024-08-29T12:00:00+03:00</PreviousMeetingDate>
    <PreviousSittingTypeID>5</PreviousSittingTypeID>
    <PreviousMeetingDisplayName>שופטת דיאנה פסו-ואגו</PreviousMeetingDisplayName>
    <PreviousMeetingRoleName>שופט</PreviousMeetingRoleName>
    <PreviousMeetingUserTitleName>שופטת</PreviousMeetingUserTitleName>
    <PreviousMeetingUserUPN>033828203@GOV.IL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F4325-2992-414A-95EA-216DC7944C16}">
  <ds:schemaRefs/>
</ds:datastoreItem>
</file>

<file path=customXml/itemProps2.xml><?xml version="1.0" encoding="utf-8"?>
<ds:datastoreItem xmlns:ds="http://schemas.openxmlformats.org/officeDocument/2006/customXml" ds:itemID="{B7A71DC3-0BF7-4BEC-910D-140F68EA3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3822</Words>
  <Characters>19113</Characters>
  <Application>Microsoft Office Word</Application>
  <DocSecurity>0</DocSecurity>
  <Lines>159</Lines>
  <Paragraphs>45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2024-09-23T13:55:00Z</dcterms:created>
  <dcterms:modified xsi:type="dcterms:W3CDTF">2024-09-23T13:55:00Z</dcterms:modified>
</cp:coreProperties>
</file>